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val="0"/>
          <w:bCs w:val="0"/>
          <w:caps w:val="0"/>
          <w:sz w:val="20"/>
          <w:szCs w:val="20"/>
          <w:lang w:val="en-GB"/>
        </w:rPr>
        <w:id w:val="30028656"/>
        <w:docPartObj>
          <w:docPartGallery w:val="Cover Pages"/>
          <w:docPartUnique/>
        </w:docPartObj>
      </w:sdtPr>
      <w:sdtEndPr>
        <w:rPr>
          <w:rFonts w:eastAsiaTheme="minorHAnsi"/>
        </w:rPr>
      </w:sdtEndPr>
      <w:sdtContent>
        <w:tbl>
          <w:tblPr>
            <w:tblpPr w:leftFromText="187" w:rightFromText="187" w:horzAnchor="margin" w:tblpXSpec="center" w:tblpY="2881"/>
            <w:tblW w:w="4266" w:type="pct"/>
            <w:tblLook w:val="04A0" w:firstRow="1" w:lastRow="0" w:firstColumn="1" w:lastColumn="0" w:noHBand="0" w:noVBand="1"/>
          </w:tblPr>
          <w:tblGrid>
            <w:gridCol w:w="7701"/>
          </w:tblGrid>
          <w:tr w:rsidR="003B62CD" w:rsidRPr="00B95450" w14:paraId="2D15BA99" w14:textId="77777777" w:rsidTr="008B0539">
            <w:trPr>
              <w:trHeight w:val="888"/>
            </w:trPr>
            <w:tc>
              <w:tcPr>
                <w:tcW w:w="7701" w:type="dxa"/>
                <w:tcMar>
                  <w:top w:w="216" w:type="dxa"/>
                  <w:left w:w="115" w:type="dxa"/>
                  <w:bottom w:w="216" w:type="dxa"/>
                  <w:right w:w="115" w:type="dxa"/>
                </w:tcMar>
              </w:tcPr>
              <w:p w14:paraId="6F77A290" w14:textId="16C82E32" w:rsidR="00CA60BB" w:rsidRDefault="00E814F2" w:rsidP="002A61CB">
                <w:pPr>
                  <w:pStyle w:val="NoSpacing"/>
                  <w:spacing w:line="360" w:lineRule="auto"/>
                  <w:jc w:val="center"/>
                  <w:rPr>
                    <w:rFonts w:ascii="Arial" w:eastAsiaTheme="majorEastAsia" w:hAnsi="Arial" w:cs="Arial"/>
                    <w:bCs w:val="0"/>
                    <w:caps w:val="0"/>
                    <w:sz w:val="24"/>
                    <w:szCs w:val="24"/>
                    <w:lang w:val="en-GB"/>
                  </w:rPr>
                </w:pPr>
                <w:r>
                  <w:rPr>
                    <w:rFonts w:ascii="Arial" w:eastAsiaTheme="majorEastAsia" w:hAnsi="Arial" w:cs="Arial"/>
                    <w:b w:val="0"/>
                    <w:bCs w:val="0"/>
                    <w:caps w:val="0"/>
                    <w:sz w:val="20"/>
                    <w:szCs w:val="20"/>
                    <w:lang w:val="en-GB"/>
                  </w:rPr>
                  <w:t xml:space="preserve"> </w:t>
                </w:r>
                <w:r w:rsidR="00CA60BB" w:rsidRPr="00CA60BB">
                  <w:rPr>
                    <w:rFonts w:ascii="Arial" w:eastAsiaTheme="majorEastAsia" w:hAnsi="Arial" w:cs="Arial"/>
                    <w:bCs w:val="0"/>
                    <w:caps w:val="0"/>
                    <w:sz w:val="24"/>
                    <w:szCs w:val="24"/>
                    <w:lang w:val="en-GB"/>
                  </w:rPr>
                  <w:t xml:space="preserve">TENDER DOCUMENT </w:t>
                </w:r>
              </w:p>
              <w:p w14:paraId="5BA45FC1" w14:textId="77777777" w:rsidR="009A39C9" w:rsidRDefault="009A39C9" w:rsidP="002A61CB">
                <w:pPr>
                  <w:pStyle w:val="NoSpacing"/>
                  <w:spacing w:line="360" w:lineRule="auto"/>
                  <w:jc w:val="center"/>
                  <w:rPr>
                    <w:rFonts w:ascii="Arial" w:eastAsiaTheme="majorEastAsia" w:hAnsi="Arial" w:cs="Arial"/>
                    <w:bCs w:val="0"/>
                    <w:caps w:val="0"/>
                    <w:sz w:val="24"/>
                    <w:szCs w:val="24"/>
                    <w:lang w:val="en-GB"/>
                  </w:rPr>
                </w:pPr>
              </w:p>
              <w:p w14:paraId="4BFA4940" w14:textId="77777777" w:rsidR="00CA60BB" w:rsidRDefault="00CA60BB" w:rsidP="002A61CB">
                <w:pPr>
                  <w:pStyle w:val="NoSpacing"/>
                  <w:spacing w:line="360" w:lineRule="auto"/>
                  <w:jc w:val="center"/>
                  <w:rPr>
                    <w:rFonts w:ascii="Arial" w:eastAsiaTheme="majorEastAsia" w:hAnsi="Arial" w:cs="Arial"/>
                    <w:bCs w:val="0"/>
                    <w:caps w:val="0"/>
                    <w:sz w:val="24"/>
                    <w:szCs w:val="24"/>
                    <w:lang w:val="en-GB"/>
                  </w:rPr>
                </w:pPr>
              </w:p>
              <w:p w14:paraId="5BD909CB" w14:textId="4A86549C" w:rsidR="00CA60BB" w:rsidRDefault="00CA60BB" w:rsidP="00CA60BB">
                <w:pPr>
                  <w:pStyle w:val="NoSpacing"/>
                  <w:spacing w:line="360" w:lineRule="auto"/>
                  <w:jc w:val="center"/>
                  <w:rPr>
                    <w:rFonts w:ascii="Arial" w:eastAsiaTheme="majorEastAsia" w:hAnsi="Arial" w:cs="Arial"/>
                    <w:sz w:val="24"/>
                    <w:szCs w:val="24"/>
                  </w:rPr>
                </w:pPr>
                <w:r w:rsidRPr="00FA7C41">
                  <w:rPr>
                    <w:rFonts w:ascii="Arial" w:eastAsiaTheme="majorEastAsia" w:hAnsi="Arial" w:cs="Arial"/>
                    <w:sz w:val="24"/>
                    <w:szCs w:val="24"/>
                  </w:rPr>
                  <w:t>TENDER NO: DTCB</w:t>
                </w:r>
                <w:r w:rsidR="0009112A">
                  <w:rPr>
                    <w:rFonts w:ascii="Arial" w:eastAsiaTheme="majorEastAsia" w:hAnsi="Arial" w:cs="Arial"/>
                    <w:sz w:val="24"/>
                    <w:szCs w:val="24"/>
                  </w:rPr>
                  <w:t xml:space="preserve"> 025</w:t>
                </w:r>
                <w:r w:rsidRPr="00FA7C41">
                  <w:rPr>
                    <w:rFonts w:ascii="Arial" w:eastAsiaTheme="majorEastAsia" w:hAnsi="Arial" w:cs="Arial"/>
                    <w:sz w:val="24"/>
                    <w:szCs w:val="24"/>
                  </w:rPr>
                  <w:t xml:space="preserve"> </w:t>
                </w:r>
                <w:r w:rsidR="003B74FA">
                  <w:rPr>
                    <w:rFonts w:ascii="Arial" w:eastAsiaTheme="majorEastAsia" w:hAnsi="Arial" w:cs="Arial"/>
                    <w:sz w:val="24"/>
                    <w:szCs w:val="24"/>
                  </w:rPr>
                  <w:t>-2025</w:t>
                </w:r>
              </w:p>
              <w:p w14:paraId="3059A004" w14:textId="77777777" w:rsidR="00925BF4" w:rsidRPr="007E32AF" w:rsidRDefault="00925BF4" w:rsidP="00CA60BB">
                <w:pPr>
                  <w:pStyle w:val="NoSpacing"/>
                  <w:spacing w:line="360" w:lineRule="auto"/>
                  <w:jc w:val="center"/>
                  <w:rPr>
                    <w:rFonts w:ascii="Arial" w:eastAsiaTheme="majorEastAsia" w:hAnsi="Arial" w:cs="Arial"/>
                    <w:sz w:val="24"/>
                    <w:szCs w:val="24"/>
                  </w:rPr>
                </w:pPr>
              </w:p>
              <w:p w14:paraId="795C892C" w14:textId="77777777" w:rsidR="00CA60BB" w:rsidRDefault="00CA60BB" w:rsidP="00110E2C">
                <w:pPr>
                  <w:pStyle w:val="NoSpacing"/>
                  <w:spacing w:line="360" w:lineRule="auto"/>
                  <w:jc w:val="center"/>
                  <w:rPr>
                    <w:rFonts w:ascii="Arial" w:eastAsiaTheme="majorEastAsia" w:hAnsi="Arial" w:cs="Arial"/>
                    <w:b w:val="0"/>
                    <w:bCs w:val="0"/>
                    <w:caps w:val="0"/>
                    <w:sz w:val="20"/>
                    <w:szCs w:val="20"/>
                    <w:lang w:val="en-GB"/>
                  </w:rPr>
                </w:pPr>
              </w:p>
              <w:p w14:paraId="6E076760" w14:textId="393380F2" w:rsidR="003B62CD" w:rsidRPr="00B95450" w:rsidRDefault="004B625E" w:rsidP="00110E2C">
                <w:pPr>
                  <w:pStyle w:val="NoSpacing"/>
                  <w:spacing w:line="360" w:lineRule="auto"/>
                  <w:jc w:val="center"/>
                  <w:rPr>
                    <w:rFonts w:ascii="Arial" w:eastAsiaTheme="majorEastAsia" w:hAnsi="Arial" w:cs="Arial"/>
                  </w:rPr>
                </w:pPr>
                <w:r>
                  <w:rPr>
                    <w:rFonts w:ascii="Arial" w:eastAsiaTheme="majorEastAsia" w:hAnsi="Arial" w:cs="Arial"/>
                    <w:sz w:val="24"/>
                    <w:szCs w:val="24"/>
                  </w:rPr>
                  <w:t>PROVISION OF TRANSPORT SERVICES TO diamond trading company botswana shift staff</w:t>
                </w:r>
              </w:p>
            </w:tc>
          </w:tr>
          <w:tr w:rsidR="003B62CD" w:rsidRPr="00CD6447" w14:paraId="42423116" w14:textId="77777777" w:rsidTr="008B0539">
            <w:trPr>
              <w:trHeight w:val="1714"/>
            </w:trPr>
            <w:tc>
              <w:tcPr>
                <w:tcW w:w="7701" w:type="dxa"/>
                <w:tcMar>
                  <w:top w:w="216" w:type="dxa"/>
                  <w:left w:w="115" w:type="dxa"/>
                  <w:bottom w:w="216" w:type="dxa"/>
                  <w:right w:w="115" w:type="dxa"/>
                </w:tcMar>
              </w:tcPr>
              <w:p w14:paraId="35A448A3" w14:textId="77777777" w:rsidR="00911CC0" w:rsidRDefault="00911CC0" w:rsidP="00CA60BB">
                <w:pPr>
                  <w:pStyle w:val="NoSpacing"/>
                  <w:spacing w:line="360" w:lineRule="auto"/>
                  <w:rPr>
                    <w:rFonts w:ascii="Arial" w:eastAsiaTheme="majorEastAsia" w:hAnsi="Arial" w:cs="Arial"/>
                    <w:sz w:val="24"/>
                    <w:szCs w:val="24"/>
                  </w:rPr>
                </w:pPr>
              </w:p>
              <w:p w14:paraId="7A8372DF" w14:textId="41205BD4" w:rsidR="00CA60BB" w:rsidRDefault="00273BD8" w:rsidP="00C9035D">
                <w:pPr>
                  <w:pStyle w:val="NoSpacing"/>
                  <w:spacing w:line="360" w:lineRule="auto"/>
                  <w:jc w:val="center"/>
                  <w:rPr>
                    <w:rFonts w:ascii="Arial" w:eastAsiaTheme="majorEastAsia" w:hAnsi="Arial" w:cs="Arial"/>
                    <w:sz w:val="24"/>
                    <w:szCs w:val="24"/>
                  </w:rPr>
                </w:pPr>
                <w:r>
                  <w:rPr>
                    <w:rFonts w:ascii="Arial" w:eastAsiaTheme="majorEastAsia" w:hAnsi="Arial" w:cs="Arial"/>
                    <w:sz w:val="24"/>
                    <w:szCs w:val="24"/>
                  </w:rPr>
                  <w:t>T</w:t>
                </w:r>
                <w:r w:rsidR="00CA60BB">
                  <w:rPr>
                    <w:rFonts w:ascii="Arial" w:eastAsiaTheme="majorEastAsia" w:hAnsi="Arial" w:cs="Arial"/>
                    <w:sz w:val="24"/>
                    <w:szCs w:val="24"/>
                  </w:rPr>
                  <w:t xml:space="preserve">ender CLOSING </w:t>
                </w:r>
                <w:r>
                  <w:rPr>
                    <w:rFonts w:ascii="Arial" w:eastAsiaTheme="majorEastAsia" w:hAnsi="Arial" w:cs="Arial"/>
                    <w:sz w:val="24"/>
                    <w:szCs w:val="24"/>
                  </w:rPr>
                  <w:t>date:</w:t>
                </w:r>
                <w:r w:rsidR="008B0539">
                  <w:rPr>
                    <w:rFonts w:ascii="Arial" w:eastAsiaTheme="majorEastAsia" w:hAnsi="Arial" w:cs="Arial"/>
                    <w:sz w:val="24"/>
                    <w:szCs w:val="24"/>
                  </w:rPr>
                  <w:t xml:space="preserve"> </w:t>
                </w:r>
                <w:r w:rsidR="00E837AB">
                  <w:rPr>
                    <w:rFonts w:ascii="Arial" w:eastAsiaTheme="majorEastAsia" w:hAnsi="Arial" w:cs="Arial"/>
                    <w:sz w:val="24"/>
                    <w:szCs w:val="24"/>
                  </w:rPr>
                  <w:t>04</w:t>
                </w:r>
                <w:r w:rsidR="00E837AB" w:rsidRPr="00E837AB">
                  <w:rPr>
                    <w:rFonts w:ascii="Arial" w:eastAsiaTheme="majorEastAsia" w:hAnsi="Arial" w:cs="Arial"/>
                    <w:sz w:val="24"/>
                    <w:szCs w:val="24"/>
                    <w:vertAlign w:val="superscript"/>
                  </w:rPr>
                  <w:t>th</w:t>
                </w:r>
                <w:r w:rsidR="00E837AB">
                  <w:rPr>
                    <w:rFonts w:ascii="Arial" w:eastAsiaTheme="majorEastAsia" w:hAnsi="Arial" w:cs="Arial"/>
                    <w:sz w:val="24"/>
                    <w:szCs w:val="24"/>
                  </w:rPr>
                  <w:t xml:space="preserve"> JUNE</w:t>
                </w:r>
                <w:r w:rsidR="00742498" w:rsidRPr="00742498">
                  <w:rPr>
                    <w:rFonts w:ascii="Arial" w:eastAsiaTheme="majorEastAsia" w:hAnsi="Arial" w:cs="Arial"/>
                    <w:sz w:val="24"/>
                    <w:szCs w:val="24"/>
                  </w:rPr>
                  <w:t xml:space="preserve"> 2025 at 1400</w:t>
                </w:r>
                <w:r w:rsidR="00E837AB">
                  <w:rPr>
                    <w:rFonts w:ascii="Arial" w:eastAsiaTheme="majorEastAsia" w:hAnsi="Arial" w:cs="Arial"/>
                    <w:sz w:val="24"/>
                    <w:szCs w:val="24"/>
                  </w:rPr>
                  <w:t>HRS</w:t>
                </w:r>
              </w:p>
              <w:p w14:paraId="1FDAD72A" w14:textId="77777777" w:rsidR="00EE328E" w:rsidRDefault="00EE328E" w:rsidP="00C9035D">
                <w:pPr>
                  <w:pStyle w:val="NoSpacing"/>
                  <w:spacing w:line="360" w:lineRule="auto"/>
                  <w:jc w:val="center"/>
                  <w:rPr>
                    <w:rFonts w:ascii="Arial" w:eastAsiaTheme="majorEastAsia" w:hAnsi="Arial" w:cs="Arial"/>
                    <w:sz w:val="24"/>
                    <w:szCs w:val="24"/>
                  </w:rPr>
                </w:pPr>
              </w:p>
              <w:p w14:paraId="297D2D5E" w14:textId="34FBA85A" w:rsidR="00BC2301" w:rsidRPr="00CD6447" w:rsidRDefault="00CA60BB" w:rsidP="007E32AF">
                <w:pPr>
                  <w:pStyle w:val="NoSpacing"/>
                  <w:spacing w:line="360" w:lineRule="auto"/>
                  <w:rPr>
                    <w:rFonts w:ascii="Arial" w:eastAsiaTheme="majorEastAsia" w:hAnsi="Arial" w:cs="Arial"/>
                    <w:sz w:val="24"/>
                    <w:szCs w:val="24"/>
                  </w:rPr>
                </w:pPr>
                <w:r>
                  <w:rPr>
                    <w:rFonts w:ascii="Arial" w:eastAsiaTheme="majorEastAsia" w:hAnsi="Arial" w:cs="Arial"/>
                    <w:sz w:val="24"/>
                    <w:szCs w:val="24"/>
                  </w:rPr>
                  <w:t xml:space="preserve">                         </w:t>
                </w:r>
                <w:r w:rsidR="008B0539">
                  <w:rPr>
                    <w:rFonts w:ascii="Arial" w:eastAsiaTheme="majorEastAsia" w:hAnsi="Arial" w:cs="Arial"/>
                    <w:sz w:val="24"/>
                    <w:szCs w:val="24"/>
                  </w:rPr>
                  <w:t xml:space="preserve">    </w:t>
                </w:r>
                <w:r w:rsidR="007E32AF">
                  <w:rPr>
                    <w:rFonts w:ascii="Arial" w:eastAsiaTheme="majorEastAsia" w:hAnsi="Arial" w:cs="Arial"/>
                    <w:sz w:val="24"/>
                    <w:szCs w:val="24"/>
                  </w:rPr>
                  <w:t xml:space="preserve"> </w:t>
                </w:r>
                <w:r>
                  <w:rPr>
                    <w:rFonts w:ascii="Arial" w:eastAsiaTheme="majorEastAsia" w:hAnsi="Arial" w:cs="Arial"/>
                    <w:sz w:val="24"/>
                    <w:szCs w:val="24"/>
                  </w:rPr>
                  <w:t xml:space="preserve">CLOSING </w:t>
                </w:r>
                <w:r w:rsidR="00742498">
                  <w:rPr>
                    <w:rFonts w:ascii="Arial" w:eastAsiaTheme="majorEastAsia" w:hAnsi="Arial" w:cs="Arial"/>
                    <w:sz w:val="24"/>
                    <w:szCs w:val="24"/>
                  </w:rPr>
                  <w:t>time</w:t>
                </w:r>
                <w:r>
                  <w:rPr>
                    <w:rFonts w:ascii="Arial" w:eastAsiaTheme="majorEastAsia" w:hAnsi="Arial" w:cs="Arial"/>
                    <w:sz w:val="24"/>
                    <w:szCs w:val="24"/>
                  </w:rPr>
                  <w:t xml:space="preserve">:  </w:t>
                </w:r>
                <w:r w:rsidR="00260D30">
                  <w:rPr>
                    <w:rFonts w:ascii="Arial" w:eastAsiaTheme="majorEastAsia" w:hAnsi="Arial" w:cs="Arial"/>
                    <w:sz w:val="24"/>
                    <w:szCs w:val="24"/>
                  </w:rPr>
                  <w:t>1</w:t>
                </w:r>
                <w:r w:rsidR="00742498">
                  <w:rPr>
                    <w:rFonts w:ascii="Arial" w:eastAsiaTheme="majorEastAsia" w:hAnsi="Arial" w:cs="Arial"/>
                    <w:sz w:val="24"/>
                    <w:szCs w:val="24"/>
                  </w:rPr>
                  <w:t>4</w:t>
                </w:r>
                <w:r w:rsidR="00260D30">
                  <w:rPr>
                    <w:rFonts w:ascii="Arial" w:eastAsiaTheme="majorEastAsia" w:hAnsi="Arial" w:cs="Arial"/>
                    <w:sz w:val="24"/>
                    <w:szCs w:val="24"/>
                  </w:rPr>
                  <w:t>00</w:t>
                </w:r>
                <w:r w:rsidR="00260D30" w:rsidRPr="00CD6447">
                  <w:rPr>
                    <w:rFonts w:ascii="Arial" w:eastAsiaTheme="majorEastAsia" w:hAnsi="Arial" w:cs="Arial"/>
                    <w:sz w:val="24"/>
                    <w:szCs w:val="24"/>
                  </w:rPr>
                  <w:t>HOURS</w:t>
                </w:r>
              </w:p>
            </w:tc>
          </w:tr>
          <w:tr w:rsidR="007E32AF" w:rsidRPr="00CD6447" w14:paraId="47C7B166" w14:textId="77777777" w:rsidTr="008B0539">
            <w:trPr>
              <w:trHeight w:val="1714"/>
            </w:trPr>
            <w:tc>
              <w:tcPr>
                <w:tcW w:w="7701" w:type="dxa"/>
                <w:tcMar>
                  <w:top w:w="216" w:type="dxa"/>
                  <w:left w:w="115" w:type="dxa"/>
                  <w:bottom w:w="216" w:type="dxa"/>
                  <w:right w:w="115" w:type="dxa"/>
                </w:tcMar>
              </w:tcPr>
              <w:p w14:paraId="0061ECD7" w14:textId="77777777" w:rsidR="007E32AF" w:rsidRDefault="007E32AF" w:rsidP="00CA60BB">
                <w:pPr>
                  <w:pStyle w:val="NoSpacing"/>
                  <w:spacing w:line="360" w:lineRule="auto"/>
                  <w:rPr>
                    <w:rFonts w:ascii="Arial" w:eastAsiaTheme="majorEastAsia" w:hAnsi="Arial" w:cs="Arial"/>
                    <w:sz w:val="24"/>
                    <w:szCs w:val="24"/>
                  </w:rPr>
                </w:pPr>
              </w:p>
            </w:tc>
          </w:tr>
        </w:tbl>
        <w:p w14:paraId="52ED5FDC" w14:textId="77777777" w:rsidR="003B62CD" w:rsidRPr="00B95450" w:rsidRDefault="00B95450" w:rsidP="00B95450">
          <w:pPr>
            <w:jc w:val="right"/>
            <w:rPr>
              <w:rFonts w:ascii="Arial" w:hAnsi="Arial" w:cs="Arial"/>
            </w:rPr>
          </w:pPr>
          <w:r>
            <w:rPr>
              <w:rFonts w:ascii="Arial" w:hAnsi="Arial" w:cs="Arial"/>
              <w:noProof/>
              <w:lang w:val="en-US"/>
            </w:rPr>
            <w:drawing>
              <wp:inline distT="0" distB="0" distL="0" distR="0" wp14:anchorId="280D7A18" wp14:editId="2811BB1E">
                <wp:extent cx="829278"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020" cy="366202"/>
                        </a:xfrm>
                        <a:prstGeom prst="rect">
                          <a:avLst/>
                        </a:prstGeom>
                        <a:noFill/>
                      </pic:spPr>
                    </pic:pic>
                  </a:graphicData>
                </a:graphic>
              </wp:inline>
            </w:drawing>
          </w:r>
        </w:p>
        <w:p w14:paraId="77835FEC" w14:textId="77777777" w:rsidR="003B62CD" w:rsidRPr="00B95450" w:rsidRDefault="003B62CD">
          <w:pPr>
            <w:rPr>
              <w:rFonts w:ascii="Arial" w:hAnsi="Arial" w:cs="Arial"/>
            </w:rPr>
          </w:pPr>
        </w:p>
        <w:tbl>
          <w:tblPr>
            <w:tblpPr w:leftFromText="187" w:rightFromText="187" w:horzAnchor="margin" w:tblpXSpec="center" w:tblpYSpec="bottom"/>
            <w:tblW w:w="4000" w:type="pct"/>
            <w:tblLook w:val="04A0" w:firstRow="1" w:lastRow="0" w:firstColumn="1" w:lastColumn="0" w:noHBand="0" w:noVBand="1"/>
          </w:tblPr>
          <w:tblGrid>
            <w:gridCol w:w="7221"/>
          </w:tblGrid>
          <w:tr w:rsidR="003B62CD" w:rsidRPr="00B95450" w14:paraId="5CFEB2C3" w14:textId="77777777">
            <w:tc>
              <w:tcPr>
                <w:tcW w:w="7672" w:type="dxa"/>
                <w:tcMar>
                  <w:top w:w="216" w:type="dxa"/>
                  <w:left w:w="115" w:type="dxa"/>
                  <w:bottom w:w="216" w:type="dxa"/>
                  <w:right w:w="115" w:type="dxa"/>
                </w:tcMar>
              </w:tcPr>
              <w:p w14:paraId="0603DB3F" w14:textId="77777777" w:rsidR="003B62CD" w:rsidRPr="00B95450" w:rsidRDefault="003B62CD">
                <w:pPr>
                  <w:pStyle w:val="NoSpacing"/>
                  <w:rPr>
                    <w:rFonts w:ascii="Arial" w:hAnsi="Arial" w:cs="Arial"/>
                    <w:color w:val="4F81BD" w:themeColor="accent1"/>
                  </w:rPr>
                </w:pPr>
              </w:p>
            </w:tc>
          </w:tr>
        </w:tbl>
        <w:p w14:paraId="321CC97E" w14:textId="77777777" w:rsidR="003B62CD" w:rsidRPr="00B95450" w:rsidRDefault="003B62CD">
          <w:pPr>
            <w:rPr>
              <w:rFonts w:ascii="Arial" w:hAnsi="Arial" w:cs="Arial"/>
            </w:rPr>
          </w:pPr>
        </w:p>
        <w:p w14:paraId="156ABAC5" w14:textId="77777777" w:rsidR="00911CC0" w:rsidRDefault="003B62CD" w:rsidP="00CF106D">
          <w:pPr>
            <w:ind w:left="0" w:firstLine="0"/>
            <w:jc w:val="both"/>
            <w:rPr>
              <w:rFonts w:ascii="Arial" w:hAnsi="Arial" w:cs="Arial"/>
              <w:caps/>
            </w:rPr>
          </w:pPr>
          <w:r w:rsidRPr="00B95450">
            <w:rPr>
              <w:rFonts w:ascii="Arial" w:hAnsi="Arial" w:cs="Arial"/>
              <w:caps/>
            </w:rPr>
            <w:br w:type="page"/>
          </w:r>
        </w:p>
        <w:p w14:paraId="3A8BE2CC" w14:textId="77777777" w:rsidR="003B62CD" w:rsidRPr="00B95450" w:rsidRDefault="00EE52A9" w:rsidP="00181ED0">
          <w:pPr>
            <w:jc w:val="both"/>
            <w:rPr>
              <w:rFonts w:ascii="Arial" w:hAnsi="Arial" w:cs="Arial"/>
              <w:caps/>
            </w:rPr>
          </w:pPr>
        </w:p>
      </w:sdtContent>
    </w:sdt>
    <w:p w14:paraId="23886DAC" w14:textId="77777777" w:rsidR="001A4E27" w:rsidRDefault="001A4E27" w:rsidP="001A4E27">
      <w:pPr>
        <w:spacing w:line="480" w:lineRule="auto"/>
        <w:jc w:val="center"/>
        <w:rPr>
          <w:rFonts w:ascii="Arial" w:hAnsi="Arial" w:cs="Arial"/>
          <w:b/>
          <w:caps/>
          <w:sz w:val="24"/>
          <w:szCs w:val="24"/>
        </w:rPr>
      </w:pPr>
      <w:r w:rsidRPr="001A4E27">
        <w:rPr>
          <w:rFonts w:ascii="Arial" w:hAnsi="Arial" w:cs="Arial"/>
          <w:b/>
          <w:caps/>
          <w:sz w:val="24"/>
          <w:szCs w:val="24"/>
        </w:rPr>
        <w:t>table of contents</w:t>
      </w:r>
    </w:p>
    <w:sdt>
      <w:sdtPr>
        <w:rPr>
          <w:rFonts w:ascii="Bookman Old Style" w:eastAsiaTheme="minorHAnsi" w:hAnsi="Bookman Old Style" w:cs="Times New Roman"/>
          <w:b w:val="0"/>
          <w:color w:val="auto"/>
          <w:sz w:val="20"/>
          <w:szCs w:val="20"/>
          <w:lang w:val="en-GB"/>
        </w:rPr>
        <w:id w:val="207693598"/>
        <w:docPartObj>
          <w:docPartGallery w:val="Table of Contents"/>
          <w:docPartUnique/>
        </w:docPartObj>
      </w:sdtPr>
      <w:sdtEndPr>
        <w:rPr>
          <w:bCs/>
          <w:noProof/>
        </w:rPr>
      </w:sdtEndPr>
      <w:sdtContent>
        <w:p w14:paraId="43E436DA" w14:textId="77777777" w:rsidR="00CE1CF5" w:rsidRDefault="00CE1CF5">
          <w:pPr>
            <w:pStyle w:val="TOCHeading"/>
          </w:pPr>
        </w:p>
        <w:p w14:paraId="14737ECE" w14:textId="35CC4244" w:rsidR="000F2551" w:rsidRDefault="00CE1CF5">
          <w:pPr>
            <w:pStyle w:val="TOC1"/>
            <w:tabs>
              <w:tab w:val="right" w:leader="dot" w:pos="9016"/>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"1-3" \h \z </w:instrText>
          </w:r>
          <w:r>
            <w:rPr>
              <w:b w:val="0"/>
              <w:bCs w:val="0"/>
              <w:caps w:val="0"/>
            </w:rPr>
            <w:fldChar w:fldCharType="separate"/>
          </w:r>
          <w:hyperlink w:anchor="_Toc62820209" w:history="1">
            <w:r w:rsidR="000F2551" w:rsidRPr="00731C6F">
              <w:rPr>
                <w:rStyle w:val="Hyperlink"/>
                <w:rFonts w:ascii="Arial" w:hAnsi="Arial" w:cs="Arial"/>
                <w:noProof/>
              </w:rPr>
              <w:t>1.</w:t>
            </w:r>
            <w:r w:rsidR="000F2551">
              <w:rPr>
                <w:rFonts w:eastAsiaTheme="minorEastAsia" w:cstheme="minorBidi"/>
                <w:b w:val="0"/>
                <w:bCs w:val="0"/>
                <w:caps w:val="0"/>
                <w:noProof/>
                <w:sz w:val="22"/>
                <w:szCs w:val="22"/>
              </w:rPr>
              <w:tab/>
            </w:r>
            <w:r w:rsidR="000F2551" w:rsidRPr="00731C6F">
              <w:rPr>
                <w:rStyle w:val="Hyperlink"/>
                <w:rFonts w:ascii="Arial" w:hAnsi="Arial" w:cs="Arial"/>
                <w:noProof/>
              </w:rPr>
              <w:t>Overview</w:t>
            </w:r>
            <w:r w:rsidR="000F2551">
              <w:rPr>
                <w:noProof/>
                <w:webHidden/>
              </w:rPr>
              <w:tab/>
            </w:r>
            <w:r w:rsidR="000F2551">
              <w:rPr>
                <w:noProof/>
                <w:webHidden/>
              </w:rPr>
              <w:fldChar w:fldCharType="begin"/>
            </w:r>
            <w:r w:rsidR="000F2551">
              <w:rPr>
                <w:noProof/>
                <w:webHidden/>
              </w:rPr>
              <w:instrText xml:space="preserve"> PAGEREF _Toc62820209 \h </w:instrText>
            </w:r>
            <w:r w:rsidR="000F2551">
              <w:rPr>
                <w:noProof/>
                <w:webHidden/>
              </w:rPr>
            </w:r>
            <w:r w:rsidR="000F2551">
              <w:rPr>
                <w:noProof/>
                <w:webHidden/>
              </w:rPr>
              <w:fldChar w:fldCharType="separate"/>
            </w:r>
            <w:r w:rsidR="007653ED">
              <w:rPr>
                <w:noProof/>
                <w:webHidden/>
              </w:rPr>
              <w:t>3</w:t>
            </w:r>
            <w:r w:rsidR="000F2551">
              <w:rPr>
                <w:noProof/>
                <w:webHidden/>
              </w:rPr>
              <w:fldChar w:fldCharType="end"/>
            </w:r>
          </w:hyperlink>
        </w:p>
        <w:p w14:paraId="2DD45E4F" w14:textId="04D929ED" w:rsidR="000F2551" w:rsidRDefault="000F2551">
          <w:pPr>
            <w:pStyle w:val="TOC1"/>
            <w:tabs>
              <w:tab w:val="right" w:leader="dot" w:pos="9016"/>
            </w:tabs>
            <w:rPr>
              <w:rFonts w:eastAsiaTheme="minorEastAsia" w:cstheme="minorBidi"/>
              <w:b w:val="0"/>
              <w:bCs w:val="0"/>
              <w:caps w:val="0"/>
              <w:noProof/>
              <w:sz w:val="22"/>
              <w:szCs w:val="22"/>
            </w:rPr>
          </w:pPr>
          <w:hyperlink w:anchor="_Toc62820210" w:history="1">
            <w:r w:rsidRPr="00731C6F">
              <w:rPr>
                <w:rStyle w:val="Hyperlink"/>
                <w:rFonts w:ascii="Arial" w:hAnsi="Arial" w:cs="Arial"/>
                <w:noProof/>
              </w:rPr>
              <w:t>2.</w:t>
            </w:r>
            <w:r>
              <w:rPr>
                <w:rFonts w:eastAsiaTheme="minorEastAsia" w:cstheme="minorBidi"/>
                <w:b w:val="0"/>
                <w:bCs w:val="0"/>
                <w:caps w:val="0"/>
                <w:noProof/>
                <w:sz w:val="22"/>
                <w:szCs w:val="22"/>
              </w:rPr>
              <w:tab/>
            </w:r>
            <w:r w:rsidRPr="00731C6F">
              <w:rPr>
                <w:rStyle w:val="Hyperlink"/>
                <w:rFonts w:ascii="Arial" w:hAnsi="Arial" w:cs="Arial"/>
                <w:noProof/>
              </w:rPr>
              <w:t>Invitation to Tender</w:t>
            </w:r>
            <w:r>
              <w:rPr>
                <w:noProof/>
                <w:webHidden/>
              </w:rPr>
              <w:tab/>
            </w:r>
            <w:r>
              <w:rPr>
                <w:noProof/>
                <w:webHidden/>
              </w:rPr>
              <w:fldChar w:fldCharType="begin"/>
            </w:r>
            <w:r>
              <w:rPr>
                <w:noProof/>
                <w:webHidden/>
              </w:rPr>
              <w:instrText xml:space="preserve"> PAGEREF _Toc62820210 \h </w:instrText>
            </w:r>
            <w:r>
              <w:rPr>
                <w:noProof/>
                <w:webHidden/>
              </w:rPr>
            </w:r>
            <w:r>
              <w:rPr>
                <w:noProof/>
                <w:webHidden/>
              </w:rPr>
              <w:fldChar w:fldCharType="separate"/>
            </w:r>
            <w:r w:rsidR="007653ED">
              <w:rPr>
                <w:noProof/>
                <w:webHidden/>
              </w:rPr>
              <w:t>3</w:t>
            </w:r>
            <w:r>
              <w:rPr>
                <w:noProof/>
                <w:webHidden/>
              </w:rPr>
              <w:fldChar w:fldCharType="end"/>
            </w:r>
          </w:hyperlink>
        </w:p>
        <w:p w14:paraId="4732BC63" w14:textId="5A43FFD8" w:rsidR="000F2551" w:rsidRDefault="000F2551">
          <w:pPr>
            <w:pStyle w:val="TOC1"/>
            <w:tabs>
              <w:tab w:val="right" w:leader="dot" w:pos="9016"/>
            </w:tabs>
            <w:rPr>
              <w:rFonts w:eastAsiaTheme="minorEastAsia" w:cstheme="minorBidi"/>
              <w:b w:val="0"/>
              <w:bCs w:val="0"/>
              <w:caps w:val="0"/>
              <w:noProof/>
              <w:sz w:val="22"/>
              <w:szCs w:val="22"/>
            </w:rPr>
          </w:pPr>
          <w:hyperlink w:anchor="_Toc62820211" w:history="1">
            <w:r w:rsidRPr="00731C6F">
              <w:rPr>
                <w:rStyle w:val="Hyperlink"/>
                <w:rFonts w:ascii="Arial" w:hAnsi="Arial" w:cs="Arial"/>
                <w:noProof/>
              </w:rPr>
              <w:t>3.</w:t>
            </w:r>
            <w:r>
              <w:rPr>
                <w:rFonts w:eastAsiaTheme="minorEastAsia" w:cstheme="minorBidi"/>
                <w:b w:val="0"/>
                <w:bCs w:val="0"/>
                <w:caps w:val="0"/>
                <w:noProof/>
                <w:sz w:val="22"/>
                <w:szCs w:val="22"/>
              </w:rPr>
              <w:tab/>
            </w:r>
            <w:r w:rsidRPr="00731C6F">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_Toc62820211 \h </w:instrText>
            </w:r>
            <w:r>
              <w:rPr>
                <w:noProof/>
                <w:webHidden/>
              </w:rPr>
            </w:r>
            <w:r>
              <w:rPr>
                <w:noProof/>
                <w:webHidden/>
              </w:rPr>
              <w:fldChar w:fldCharType="separate"/>
            </w:r>
            <w:r w:rsidR="007653ED">
              <w:rPr>
                <w:noProof/>
                <w:webHidden/>
              </w:rPr>
              <w:t>3</w:t>
            </w:r>
            <w:r>
              <w:rPr>
                <w:noProof/>
                <w:webHidden/>
              </w:rPr>
              <w:fldChar w:fldCharType="end"/>
            </w:r>
          </w:hyperlink>
        </w:p>
        <w:p w14:paraId="00720AF2" w14:textId="05C6C881" w:rsidR="000F2551" w:rsidRDefault="000F2551">
          <w:pPr>
            <w:pStyle w:val="TOC1"/>
            <w:tabs>
              <w:tab w:val="right" w:leader="dot" w:pos="9016"/>
            </w:tabs>
            <w:rPr>
              <w:rFonts w:eastAsiaTheme="minorEastAsia" w:cstheme="minorBidi"/>
              <w:b w:val="0"/>
              <w:bCs w:val="0"/>
              <w:caps w:val="0"/>
              <w:noProof/>
              <w:sz w:val="22"/>
              <w:szCs w:val="22"/>
            </w:rPr>
          </w:pPr>
          <w:hyperlink w:anchor="_Toc62820212" w:history="1">
            <w:r w:rsidRPr="00731C6F">
              <w:rPr>
                <w:rStyle w:val="Hyperlink"/>
                <w:rFonts w:ascii="Arial" w:hAnsi="Arial" w:cs="Arial"/>
                <w:noProof/>
              </w:rPr>
              <w:t>4.</w:t>
            </w:r>
            <w:r>
              <w:rPr>
                <w:rFonts w:eastAsiaTheme="minorEastAsia" w:cstheme="minorBidi"/>
                <w:b w:val="0"/>
                <w:bCs w:val="0"/>
                <w:caps w:val="0"/>
                <w:noProof/>
                <w:sz w:val="22"/>
                <w:szCs w:val="22"/>
              </w:rPr>
              <w:tab/>
            </w:r>
            <w:r w:rsidRPr="00731C6F">
              <w:rPr>
                <w:rStyle w:val="Hyperlink"/>
                <w:rFonts w:ascii="Arial" w:hAnsi="Arial" w:cs="Arial"/>
                <w:noProof/>
              </w:rPr>
              <w:t>Submission of Proposal</w:t>
            </w:r>
            <w:r>
              <w:rPr>
                <w:noProof/>
                <w:webHidden/>
              </w:rPr>
              <w:tab/>
            </w:r>
            <w:r>
              <w:rPr>
                <w:noProof/>
                <w:webHidden/>
              </w:rPr>
              <w:fldChar w:fldCharType="begin"/>
            </w:r>
            <w:r>
              <w:rPr>
                <w:noProof/>
                <w:webHidden/>
              </w:rPr>
              <w:instrText xml:space="preserve"> PAGEREF _Toc62820212 \h </w:instrText>
            </w:r>
            <w:r>
              <w:rPr>
                <w:noProof/>
                <w:webHidden/>
              </w:rPr>
            </w:r>
            <w:r>
              <w:rPr>
                <w:noProof/>
                <w:webHidden/>
              </w:rPr>
              <w:fldChar w:fldCharType="separate"/>
            </w:r>
            <w:r w:rsidR="007653ED">
              <w:rPr>
                <w:noProof/>
                <w:webHidden/>
              </w:rPr>
              <w:t>3</w:t>
            </w:r>
            <w:r>
              <w:rPr>
                <w:noProof/>
                <w:webHidden/>
              </w:rPr>
              <w:fldChar w:fldCharType="end"/>
            </w:r>
          </w:hyperlink>
        </w:p>
        <w:p w14:paraId="321A8563" w14:textId="24555F96" w:rsidR="000F2551" w:rsidRDefault="000F2551">
          <w:pPr>
            <w:pStyle w:val="TOC1"/>
            <w:tabs>
              <w:tab w:val="right" w:leader="dot" w:pos="9016"/>
            </w:tabs>
            <w:rPr>
              <w:rFonts w:eastAsiaTheme="minorEastAsia" w:cstheme="minorBidi"/>
              <w:b w:val="0"/>
              <w:bCs w:val="0"/>
              <w:caps w:val="0"/>
              <w:noProof/>
              <w:sz w:val="22"/>
              <w:szCs w:val="22"/>
            </w:rPr>
          </w:pPr>
          <w:hyperlink w:anchor="_Toc62820213" w:history="1">
            <w:r w:rsidRPr="00731C6F">
              <w:rPr>
                <w:rStyle w:val="Hyperlink"/>
                <w:rFonts w:ascii="Arial" w:hAnsi="Arial" w:cs="Arial"/>
                <w:noProof/>
              </w:rPr>
              <w:t>5.</w:t>
            </w:r>
            <w:r>
              <w:rPr>
                <w:rFonts w:eastAsiaTheme="minorEastAsia" w:cstheme="minorBidi"/>
                <w:b w:val="0"/>
                <w:bCs w:val="0"/>
                <w:caps w:val="0"/>
                <w:noProof/>
                <w:sz w:val="22"/>
                <w:szCs w:val="22"/>
              </w:rPr>
              <w:tab/>
            </w:r>
            <w:r w:rsidRPr="00731C6F">
              <w:rPr>
                <w:rStyle w:val="Hyperlink"/>
                <w:rFonts w:ascii="Arial" w:hAnsi="Arial" w:cs="Arial"/>
                <w:noProof/>
              </w:rPr>
              <w:t>Enquiries prior to tender closing date</w:t>
            </w:r>
            <w:r>
              <w:rPr>
                <w:noProof/>
                <w:webHidden/>
              </w:rPr>
              <w:tab/>
            </w:r>
            <w:r>
              <w:rPr>
                <w:noProof/>
                <w:webHidden/>
              </w:rPr>
              <w:fldChar w:fldCharType="begin"/>
            </w:r>
            <w:r>
              <w:rPr>
                <w:noProof/>
                <w:webHidden/>
              </w:rPr>
              <w:instrText xml:space="preserve"> PAGEREF _Toc62820213 \h </w:instrText>
            </w:r>
            <w:r>
              <w:rPr>
                <w:noProof/>
                <w:webHidden/>
              </w:rPr>
            </w:r>
            <w:r>
              <w:rPr>
                <w:noProof/>
                <w:webHidden/>
              </w:rPr>
              <w:fldChar w:fldCharType="separate"/>
            </w:r>
            <w:r w:rsidR="007653ED">
              <w:rPr>
                <w:b w:val="0"/>
                <w:bCs w:val="0"/>
                <w:noProof/>
                <w:webHidden/>
                <w:lang w:val="en-US"/>
              </w:rPr>
              <w:t>Error! Bookmark not defined.</w:t>
            </w:r>
            <w:r>
              <w:rPr>
                <w:noProof/>
                <w:webHidden/>
              </w:rPr>
              <w:fldChar w:fldCharType="end"/>
            </w:r>
          </w:hyperlink>
        </w:p>
        <w:p w14:paraId="3E7BE588" w14:textId="22E27CF4" w:rsidR="000F2551" w:rsidRDefault="000F2551">
          <w:pPr>
            <w:pStyle w:val="TOC1"/>
            <w:tabs>
              <w:tab w:val="right" w:leader="dot" w:pos="9016"/>
            </w:tabs>
            <w:rPr>
              <w:rFonts w:eastAsiaTheme="minorEastAsia" w:cstheme="minorBidi"/>
              <w:b w:val="0"/>
              <w:bCs w:val="0"/>
              <w:caps w:val="0"/>
              <w:noProof/>
              <w:sz w:val="22"/>
              <w:szCs w:val="22"/>
            </w:rPr>
          </w:pPr>
          <w:hyperlink w:anchor="_Toc62820214" w:history="1">
            <w:r w:rsidRPr="00731C6F">
              <w:rPr>
                <w:rStyle w:val="Hyperlink"/>
                <w:rFonts w:ascii="Arial" w:hAnsi="Arial" w:cs="Arial"/>
                <w:noProof/>
              </w:rPr>
              <w:t>6.</w:t>
            </w:r>
            <w:r>
              <w:rPr>
                <w:rFonts w:eastAsiaTheme="minorEastAsia" w:cstheme="minorBidi"/>
                <w:b w:val="0"/>
                <w:bCs w:val="0"/>
                <w:caps w:val="0"/>
                <w:noProof/>
                <w:sz w:val="22"/>
                <w:szCs w:val="22"/>
              </w:rPr>
              <w:tab/>
            </w:r>
            <w:r w:rsidRPr="00731C6F">
              <w:rPr>
                <w:rStyle w:val="Hyperlink"/>
                <w:rFonts w:ascii="Arial" w:hAnsi="Arial" w:cs="Arial"/>
                <w:noProof/>
              </w:rPr>
              <w:t>Tender Validity Period</w:t>
            </w:r>
            <w:r>
              <w:rPr>
                <w:noProof/>
                <w:webHidden/>
              </w:rPr>
              <w:tab/>
            </w:r>
            <w:r>
              <w:rPr>
                <w:noProof/>
                <w:webHidden/>
              </w:rPr>
              <w:fldChar w:fldCharType="begin"/>
            </w:r>
            <w:r>
              <w:rPr>
                <w:noProof/>
                <w:webHidden/>
              </w:rPr>
              <w:instrText xml:space="preserve"> PAGEREF _Toc62820214 \h </w:instrText>
            </w:r>
            <w:r>
              <w:rPr>
                <w:noProof/>
                <w:webHidden/>
              </w:rPr>
            </w:r>
            <w:r>
              <w:rPr>
                <w:noProof/>
                <w:webHidden/>
              </w:rPr>
              <w:fldChar w:fldCharType="separate"/>
            </w:r>
            <w:r w:rsidR="007653ED">
              <w:rPr>
                <w:noProof/>
                <w:webHidden/>
              </w:rPr>
              <w:t>3</w:t>
            </w:r>
            <w:r>
              <w:rPr>
                <w:noProof/>
                <w:webHidden/>
              </w:rPr>
              <w:fldChar w:fldCharType="end"/>
            </w:r>
          </w:hyperlink>
        </w:p>
        <w:p w14:paraId="32216B16" w14:textId="6A03D9D8"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15" w:history="1">
            <w:r w:rsidRPr="00C11DA6">
              <w:rPr>
                <w:rStyle w:val="Hyperlink"/>
                <w:rFonts w:ascii="Arial" w:hAnsi="Arial" w:cs="Arial"/>
                <w:noProof/>
              </w:rPr>
              <w:t>7.</w:t>
            </w:r>
            <w:r w:rsidRPr="00C11DA6">
              <w:rPr>
                <w:rFonts w:eastAsiaTheme="minorEastAsia" w:cstheme="minorBidi"/>
                <w:b w:val="0"/>
                <w:bCs w:val="0"/>
                <w:caps w:val="0"/>
                <w:noProof/>
                <w:sz w:val="22"/>
                <w:szCs w:val="22"/>
              </w:rPr>
              <w:tab/>
            </w:r>
            <w:r w:rsidRPr="00C11DA6">
              <w:rPr>
                <w:rStyle w:val="Hyperlink"/>
                <w:rFonts w:ascii="Arial" w:hAnsi="Arial" w:cs="Arial"/>
                <w:noProof/>
              </w:rPr>
              <w:t>Tender Submission and Award</w:t>
            </w:r>
            <w:r w:rsidRPr="00C11DA6">
              <w:rPr>
                <w:noProof/>
                <w:webHidden/>
              </w:rPr>
              <w:tab/>
            </w:r>
            <w:r w:rsidRPr="00C11DA6">
              <w:rPr>
                <w:noProof/>
                <w:webHidden/>
              </w:rPr>
              <w:fldChar w:fldCharType="begin"/>
            </w:r>
            <w:r w:rsidRPr="00C11DA6">
              <w:rPr>
                <w:noProof/>
                <w:webHidden/>
              </w:rPr>
              <w:instrText xml:space="preserve"> PAGEREF _Toc62820215 \h </w:instrText>
            </w:r>
            <w:r w:rsidRPr="00C11DA6">
              <w:rPr>
                <w:noProof/>
                <w:webHidden/>
              </w:rPr>
            </w:r>
            <w:r w:rsidRPr="00C11DA6">
              <w:rPr>
                <w:noProof/>
                <w:webHidden/>
              </w:rPr>
              <w:fldChar w:fldCharType="separate"/>
            </w:r>
            <w:r w:rsidR="007653ED">
              <w:rPr>
                <w:noProof/>
                <w:webHidden/>
              </w:rPr>
              <w:t>4</w:t>
            </w:r>
            <w:r w:rsidRPr="00C11DA6">
              <w:rPr>
                <w:noProof/>
                <w:webHidden/>
              </w:rPr>
              <w:fldChar w:fldCharType="end"/>
            </w:r>
          </w:hyperlink>
        </w:p>
        <w:p w14:paraId="4715F087" w14:textId="2E6086BB"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16" w:history="1">
            <w:r w:rsidRPr="00C11DA6">
              <w:rPr>
                <w:rStyle w:val="Hyperlink"/>
                <w:rFonts w:ascii="Arial" w:hAnsi="Arial" w:cs="Arial"/>
                <w:noProof/>
              </w:rPr>
              <w:t>8.</w:t>
            </w:r>
            <w:r w:rsidRPr="00C11DA6">
              <w:rPr>
                <w:rFonts w:eastAsiaTheme="minorEastAsia" w:cstheme="minorBidi"/>
                <w:b w:val="0"/>
                <w:bCs w:val="0"/>
                <w:caps w:val="0"/>
                <w:noProof/>
                <w:sz w:val="22"/>
                <w:szCs w:val="22"/>
              </w:rPr>
              <w:tab/>
            </w:r>
            <w:r w:rsidRPr="00C11DA6">
              <w:rPr>
                <w:rStyle w:val="Hyperlink"/>
                <w:rFonts w:ascii="Arial" w:hAnsi="Arial" w:cs="Arial"/>
                <w:noProof/>
              </w:rPr>
              <w:t>Legal requirements</w:t>
            </w:r>
            <w:r w:rsidRPr="00C11DA6">
              <w:rPr>
                <w:noProof/>
                <w:webHidden/>
              </w:rPr>
              <w:tab/>
            </w:r>
            <w:r w:rsidRPr="00C11DA6">
              <w:rPr>
                <w:noProof/>
                <w:webHidden/>
              </w:rPr>
              <w:fldChar w:fldCharType="begin"/>
            </w:r>
            <w:r w:rsidRPr="00C11DA6">
              <w:rPr>
                <w:noProof/>
                <w:webHidden/>
              </w:rPr>
              <w:instrText xml:space="preserve"> PAGEREF _Toc62820216 \h </w:instrText>
            </w:r>
            <w:r w:rsidRPr="00C11DA6">
              <w:rPr>
                <w:noProof/>
                <w:webHidden/>
              </w:rPr>
            </w:r>
            <w:r w:rsidRPr="00C11DA6">
              <w:rPr>
                <w:noProof/>
                <w:webHidden/>
              </w:rPr>
              <w:fldChar w:fldCharType="separate"/>
            </w:r>
            <w:r w:rsidR="007653ED">
              <w:rPr>
                <w:noProof/>
                <w:webHidden/>
              </w:rPr>
              <w:t>4</w:t>
            </w:r>
            <w:r w:rsidRPr="00C11DA6">
              <w:rPr>
                <w:noProof/>
                <w:webHidden/>
              </w:rPr>
              <w:fldChar w:fldCharType="end"/>
            </w:r>
          </w:hyperlink>
        </w:p>
        <w:p w14:paraId="2FB93419" w14:textId="3005BFEA"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17" w:history="1">
            <w:r w:rsidRPr="00C11DA6">
              <w:rPr>
                <w:rStyle w:val="Hyperlink"/>
                <w:rFonts w:ascii="Arial" w:hAnsi="Arial" w:cs="Arial"/>
                <w:noProof/>
              </w:rPr>
              <w:t>9.</w:t>
            </w:r>
            <w:r w:rsidRPr="00C11DA6">
              <w:rPr>
                <w:rFonts w:eastAsiaTheme="minorEastAsia" w:cstheme="minorBidi"/>
                <w:b w:val="0"/>
                <w:bCs w:val="0"/>
                <w:caps w:val="0"/>
                <w:noProof/>
                <w:sz w:val="22"/>
                <w:szCs w:val="22"/>
              </w:rPr>
              <w:tab/>
            </w:r>
            <w:r w:rsidRPr="00C11DA6">
              <w:rPr>
                <w:rStyle w:val="Hyperlink"/>
                <w:rFonts w:ascii="Arial" w:hAnsi="Arial" w:cs="Arial"/>
                <w:noProof/>
              </w:rPr>
              <w:t>Compliance Requirements</w:t>
            </w:r>
            <w:r w:rsidRPr="00C11DA6">
              <w:rPr>
                <w:noProof/>
                <w:webHidden/>
              </w:rPr>
              <w:tab/>
            </w:r>
            <w:r w:rsidRPr="00C11DA6">
              <w:rPr>
                <w:noProof/>
                <w:webHidden/>
              </w:rPr>
              <w:fldChar w:fldCharType="begin"/>
            </w:r>
            <w:r w:rsidRPr="00C11DA6">
              <w:rPr>
                <w:noProof/>
                <w:webHidden/>
              </w:rPr>
              <w:instrText xml:space="preserve"> PAGEREF _Toc62820217 \h </w:instrText>
            </w:r>
            <w:r w:rsidRPr="00C11DA6">
              <w:rPr>
                <w:noProof/>
                <w:webHidden/>
              </w:rPr>
            </w:r>
            <w:r w:rsidRPr="00C11DA6">
              <w:rPr>
                <w:noProof/>
                <w:webHidden/>
              </w:rPr>
              <w:fldChar w:fldCharType="separate"/>
            </w:r>
            <w:r w:rsidR="007653ED">
              <w:rPr>
                <w:noProof/>
                <w:webHidden/>
              </w:rPr>
              <w:t>4</w:t>
            </w:r>
            <w:r w:rsidRPr="00C11DA6">
              <w:rPr>
                <w:noProof/>
                <w:webHidden/>
              </w:rPr>
              <w:fldChar w:fldCharType="end"/>
            </w:r>
          </w:hyperlink>
        </w:p>
        <w:p w14:paraId="6F1080BD" w14:textId="0A3F21DF"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18" w:history="1">
            <w:r w:rsidRPr="00C11DA6">
              <w:rPr>
                <w:rStyle w:val="Hyperlink"/>
                <w:rFonts w:ascii="Arial" w:hAnsi="Arial" w:cs="Arial"/>
                <w:noProof/>
              </w:rPr>
              <w:t>10.</w:t>
            </w:r>
            <w:r w:rsidRPr="00C11DA6">
              <w:rPr>
                <w:rFonts w:eastAsiaTheme="minorEastAsia" w:cstheme="minorBidi"/>
                <w:b w:val="0"/>
                <w:bCs w:val="0"/>
                <w:caps w:val="0"/>
                <w:noProof/>
                <w:sz w:val="22"/>
                <w:szCs w:val="22"/>
              </w:rPr>
              <w:tab/>
            </w:r>
            <w:r w:rsidRPr="00C11DA6">
              <w:rPr>
                <w:rStyle w:val="Hyperlink"/>
                <w:rFonts w:ascii="Arial" w:hAnsi="Arial" w:cs="Arial"/>
                <w:noProof/>
              </w:rPr>
              <w:t>Modification and Withdrawal of Tender</w:t>
            </w:r>
            <w:r w:rsidRPr="00C11DA6">
              <w:rPr>
                <w:noProof/>
                <w:webHidden/>
              </w:rPr>
              <w:tab/>
            </w:r>
            <w:r w:rsidRPr="00C11DA6">
              <w:rPr>
                <w:noProof/>
                <w:webHidden/>
              </w:rPr>
              <w:fldChar w:fldCharType="begin"/>
            </w:r>
            <w:r w:rsidRPr="00C11DA6">
              <w:rPr>
                <w:noProof/>
                <w:webHidden/>
              </w:rPr>
              <w:instrText xml:space="preserve"> PAGEREF _Toc62820218 \h </w:instrText>
            </w:r>
            <w:r w:rsidRPr="00C11DA6">
              <w:rPr>
                <w:noProof/>
                <w:webHidden/>
              </w:rPr>
            </w:r>
            <w:r w:rsidRPr="00C11DA6">
              <w:rPr>
                <w:noProof/>
                <w:webHidden/>
              </w:rPr>
              <w:fldChar w:fldCharType="separate"/>
            </w:r>
            <w:r w:rsidR="007653ED">
              <w:rPr>
                <w:noProof/>
                <w:webHidden/>
              </w:rPr>
              <w:t>4</w:t>
            </w:r>
            <w:r w:rsidRPr="00C11DA6">
              <w:rPr>
                <w:noProof/>
                <w:webHidden/>
              </w:rPr>
              <w:fldChar w:fldCharType="end"/>
            </w:r>
          </w:hyperlink>
        </w:p>
        <w:p w14:paraId="6727D4CF" w14:textId="1AA6CC0C"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19" w:history="1">
            <w:r w:rsidRPr="00C11DA6">
              <w:rPr>
                <w:rStyle w:val="Hyperlink"/>
                <w:rFonts w:ascii="Arial" w:hAnsi="Arial" w:cs="Arial"/>
                <w:noProof/>
              </w:rPr>
              <w:t>11.</w:t>
            </w:r>
            <w:r w:rsidRPr="00C11DA6">
              <w:rPr>
                <w:rFonts w:eastAsiaTheme="minorEastAsia" w:cstheme="minorBidi"/>
                <w:b w:val="0"/>
                <w:bCs w:val="0"/>
                <w:caps w:val="0"/>
                <w:noProof/>
                <w:sz w:val="22"/>
                <w:szCs w:val="22"/>
              </w:rPr>
              <w:tab/>
            </w:r>
            <w:r w:rsidRPr="00C11DA6">
              <w:rPr>
                <w:rStyle w:val="Hyperlink"/>
                <w:rFonts w:ascii="Arial" w:hAnsi="Arial" w:cs="Arial"/>
                <w:noProof/>
              </w:rPr>
              <w:t>Amendment of Documents</w:t>
            </w:r>
            <w:r w:rsidRPr="00C11DA6">
              <w:rPr>
                <w:noProof/>
                <w:webHidden/>
              </w:rPr>
              <w:tab/>
            </w:r>
            <w:r w:rsidRPr="00C11DA6">
              <w:rPr>
                <w:noProof/>
                <w:webHidden/>
              </w:rPr>
              <w:fldChar w:fldCharType="begin"/>
            </w:r>
            <w:r w:rsidRPr="00C11DA6">
              <w:rPr>
                <w:noProof/>
                <w:webHidden/>
              </w:rPr>
              <w:instrText xml:space="preserve"> PAGEREF _Toc62820219 \h </w:instrText>
            </w:r>
            <w:r w:rsidRPr="00C11DA6">
              <w:rPr>
                <w:noProof/>
                <w:webHidden/>
              </w:rPr>
            </w:r>
            <w:r w:rsidRPr="00C11DA6">
              <w:rPr>
                <w:noProof/>
                <w:webHidden/>
              </w:rPr>
              <w:fldChar w:fldCharType="separate"/>
            </w:r>
            <w:r w:rsidR="007653ED">
              <w:rPr>
                <w:noProof/>
                <w:webHidden/>
              </w:rPr>
              <w:t>5</w:t>
            </w:r>
            <w:r w:rsidRPr="00C11DA6">
              <w:rPr>
                <w:noProof/>
                <w:webHidden/>
              </w:rPr>
              <w:fldChar w:fldCharType="end"/>
            </w:r>
          </w:hyperlink>
        </w:p>
        <w:p w14:paraId="7E1BF6AA" w14:textId="5FB4462F"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0" w:history="1">
            <w:r w:rsidRPr="00C11DA6">
              <w:rPr>
                <w:rStyle w:val="Hyperlink"/>
                <w:rFonts w:ascii="Arial" w:hAnsi="Arial" w:cs="Arial"/>
                <w:noProof/>
              </w:rPr>
              <w:t>12.</w:t>
            </w:r>
            <w:r w:rsidRPr="00C11DA6">
              <w:rPr>
                <w:rFonts w:eastAsiaTheme="minorEastAsia" w:cstheme="minorBidi"/>
                <w:b w:val="0"/>
                <w:bCs w:val="0"/>
                <w:caps w:val="0"/>
                <w:noProof/>
                <w:sz w:val="22"/>
                <w:szCs w:val="22"/>
              </w:rPr>
              <w:tab/>
            </w:r>
            <w:r w:rsidRPr="00C11DA6">
              <w:rPr>
                <w:rStyle w:val="Hyperlink"/>
                <w:rFonts w:ascii="Arial" w:hAnsi="Arial" w:cs="Arial"/>
                <w:noProof/>
              </w:rPr>
              <w:t>Clarification of tenders</w:t>
            </w:r>
            <w:r w:rsidRPr="00C11DA6">
              <w:rPr>
                <w:noProof/>
                <w:webHidden/>
              </w:rPr>
              <w:tab/>
            </w:r>
            <w:r w:rsidRPr="00C11DA6">
              <w:rPr>
                <w:noProof/>
                <w:webHidden/>
              </w:rPr>
              <w:fldChar w:fldCharType="begin"/>
            </w:r>
            <w:r w:rsidRPr="00C11DA6">
              <w:rPr>
                <w:noProof/>
                <w:webHidden/>
              </w:rPr>
              <w:instrText xml:space="preserve"> PAGEREF _Toc62820220 \h </w:instrText>
            </w:r>
            <w:r w:rsidRPr="00C11DA6">
              <w:rPr>
                <w:noProof/>
                <w:webHidden/>
              </w:rPr>
            </w:r>
            <w:r w:rsidRPr="00C11DA6">
              <w:rPr>
                <w:noProof/>
                <w:webHidden/>
              </w:rPr>
              <w:fldChar w:fldCharType="separate"/>
            </w:r>
            <w:r w:rsidR="007653ED">
              <w:rPr>
                <w:noProof/>
                <w:webHidden/>
              </w:rPr>
              <w:t>5</w:t>
            </w:r>
            <w:r w:rsidRPr="00C11DA6">
              <w:rPr>
                <w:noProof/>
                <w:webHidden/>
              </w:rPr>
              <w:fldChar w:fldCharType="end"/>
            </w:r>
          </w:hyperlink>
        </w:p>
        <w:p w14:paraId="11D2E66D" w14:textId="5CEA9C20"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1" w:history="1">
            <w:r w:rsidRPr="00C11DA6">
              <w:rPr>
                <w:rStyle w:val="Hyperlink"/>
                <w:rFonts w:ascii="Arial" w:hAnsi="Arial" w:cs="Arial"/>
                <w:noProof/>
              </w:rPr>
              <w:t>13.</w:t>
            </w:r>
            <w:r w:rsidRPr="00C11DA6">
              <w:rPr>
                <w:rFonts w:eastAsiaTheme="minorEastAsia" w:cstheme="minorBidi"/>
                <w:b w:val="0"/>
                <w:bCs w:val="0"/>
                <w:caps w:val="0"/>
                <w:noProof/>
                <w:sz w:val="22"/>
                <w:szCs w:val="22"/>
              </w:rPr>
              <w:tab/>
            </w:r>
            <w:r w:rsidRPr="00C11DA6">
              <w:rPr>
                <w:rStyle w:val="Hyperlink"/>
                <w:rFonts w:ascii="Arial" w:hAnsi="Arial" w:cs="Arial"/>
                <w:noProof/>
              </w:rPr>
              <w:t>Authority of tender</w:t>
            </w:r>
            <w:r w:rsidRPr="00C11DA6">
              <w:rPr>
                <w:noProof/>
                <w:webHidden/>
              </w:rPr>
              <w:tab/>
            </w:r>
            <w:r w:rsidRPr="00C11DA6">
              <w:rPr>
                <w:noProof/>
                <w:webHidden/>
              </w:rPr>
              <w:fldChar w:fldCharType="begin"/>
            </w:r>
            <w:r w:rsidRPr="00C11DA6">
              <w:rPr>
                <w:noProof/>
                <w:webHidden/>
              </w:rPr>
              <w:instrText xml:space="preserve"> PAGEREF _Toc62820221 \h </w:instrText>
            </w:r>
            <w:r w:rsidRPr="00C11DA6">
              <w:rPr>
                <w:noProof/>
                <w:webHidden/>
              </w:rPr>
            </w:r>
            <w:r w:rsidRPr="00C11DA6">
              <w:rPr>
                <w:noProof/>
                <w:webHidden/>
              </w:rPr>
              <w:fldChar w:fldCharType="separate"/>
            </w:r>
            <w:r w:rsidR="007653ED">
              <w:rPr>
                <w:noProof/>
                <w:webHidden/>
              </w:rPr>
              <w:t>5</w:t>
            </w:r>
            <w:r w:rsidRPr="00C11DA6">
              <w:rPr>
                <w:noProof/>
                <w:webHidden/>
              </w:rPr>
              <w:fldChar w:fldCharType="end"/>
            </w:r>
          </w:hyperlink>
        </w:p>
        <w:p w14:paraId="62DE9114" w14:textId="1DC4C421"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2" w:history="1">
            <w:r w:rsidRPr="00C11DA6">
              <w:rPr>
                <w:rStyle w:val="Hyperlink"/>
                <w:rFonts w:ascii="Arial" w:hAnsi="Arial" w:cs="Arial"/>
                <w:noProof/>
              </w:rPr>
              <w:t>14.</w:t>
            </w:r>
            <w:r w:rsidRPr="00C11DA6">
              <w:rPr>
                <w:rFonts w:eastAsiaTheme="minorEastAsia" w:cstheme="minorBidi"/>
                <w:b w:val="0"/>
                <w:bCs w:val="0"/>
                <w:caps w:val="0"/>
                <w:noProof/>
                <w:sz w:val="22"/>
                <w:szCs w:val="22"/>
              </w:rPr>
              <w:tab/>
            </w:r>
            <w:r w:rsidRPr="00C11DA6">
              <w:rPr>
                <w:rStyle w:val="Hyperlink"/>
                <w:rFonts w:ascii="Arial" w:hAnsi="Arial" w:cs="Arial"/>
                <w:noProof/>
              </w:rPr>
              <w:t>Errors in the tender document</w:t>
            </w:r>
            <w:r w:rsidRPr="00C11DA6">
              <w:rPr>
                <w:noProof/>
                <w:webHidden/>
              </w:rPr>
              <w:tab/>
            </w:r>
            <w:r w:rsidRPr="00C11DA6">
              <w:rPr>
                <w:noProof/>
                <w:webHidden/>
              </w:rPr>
              <w:fldChar w:fldCharType="begin"/>
            </w:r>
            <w:r w:rsidRPr="00C11DA6">
              <w:rPr>
                <w:noProof/>
                <w:webHidden/>
              </w:rPr>
              <w:instrText xml:space="preserve"> PAGEREF _Toc62820222 \h </w:instrText>
            </w:r>
            <w:r w:rsidRPr="00C11DA6">
              <w:rPr>
                <w:noProof/>
                <w:webHidden/>
              </w:rPr>
            </w:r>
            <w:r w:rsidRPr="00C11DA6">
              <w:rPr>
                <w:noProof/>
                <w:webHidden/>
              </w:rPr>
              <w:fldChar w:fldCharType="separate"/>
            </w:r>
            <w:r w:rsidR="007653ED">
              <w:rPr>
                <w:noProof/>
                <w:webHidden/>
              </w:rPr>
              <w:t>5</w:t>
            </w:r>
            <w:r w:rsidRPr="00C11DA6">
              <w:rPr>
                <w:noProof/>
                <w:webHidden/>
              </w:rPr>
              <w:fldChar w:fldCharType="end"/>
            </w:r>
          </w:hyperlink>
        </w:p>
        <w:p w14:paraId="0F708FEC" w14:textId="6E8B03A9"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3" w:history="1">
            <w:r w:rsidRPr="00C11DA6">
              <w:rPr>
                <w:rStyle w:val="Hyperlink"/>
                <w:rFonts w:ascii="Arial" w:hAnsi="Arial" w:cs="Arial"/>
                <w:noProof/>
              </w:rPr>
              <w:t>15.</w:t>
            </w:r>
            <w:r w:rsidRPr="00C11DA6">
              <w:rPr>
                <w:rFonts w:eastAsiaTheme="minorEastAsia" w:cstheme="minorBidi"/>
                <w:b w:val="0"/>
                <w:bCs w:val="0"/>
                <w:caps w:val="0"/>
                <w:noProof/>
                <w:sz w:val="22"/>
                <w:szCs w:val="22"/>
              </w:rPr>
              <w:tab/>
            </w:r>
            <w:r w:rsidRPr="00C11DA6">
              <w:rPr>
                <w:rStyle w:val="Hyperlink"/>
                <w:rFonts w:ascii="Arial" w:hAnsi="Arial" w:cs="Arial"/>
                <w:noProof/>
              </w:rPr>
              <w:t>Instructions to Tenderers</w:t>
            </w:r>
            <w:r w:rsidRPr="00C11DA6">
              <w:rPr>
                <w:noProof/>
                <w:webHidden/>
              </w:rPr>
              <w:tab/>
            </w:r>
            <w:r w:rsidRPr="00C11DA6">
              <w:rPr>
                <w:noProof/>
                <w:webHidden/>
              </w:rPr>
              <w:fldChar w:fldCharType="begin"/>
            </w:r>
            <w:r w:rsidRPr="00C11DA6">
              <w:rPr>
                <w:noProof/>
                <w:webHidden/>
              </w:rPr>
              <w:instrText xml:space="preserve"> PAGEREF _Toc62820223 \h </w:instrText>
            </w:r>
            <w:r w:rsidRPr="00C11DA6">
              <w:rPr>
                <w:noProof/>
                <w:webHidden/>
              </w:rPr>
            </w:r>
            <w:r w:rsidRPr="00C11DA6">
              <w:rPr>
                <w:noProof/>
                <w:webHidden/>
              </w:rPr>
              <w:fldChar w:fldCharType="separate"/>
            </w:r>
            <w:r w:rsidR="007653ED">
              <w:rPr>
                <w:noProof/>
                <w:webHidden/>
              </w:rPr>
              <w:t>5</w:t>
            </w:r>
            <w:r w:rsidRPr="00C11DA6">
              <w:rPr>
                <w:noProof/>
                <w:webHidden/>
              </w:rPr>
              <w:fldChar w:fldCharType="end"/>
            </w:r>
          </w:hyperlink>
        </w:p>
        <w:p w14:paraId="6C4E1A89" w14:textId="4E7CA6D5"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4" w:history="1">
            <w:r w:rsidRPr="00C11DA6">
              <w:rPr>
                <w:rStyle w:val="Hyperlink"/>
                <w:rFonts w:ascii="Arial" w:hAnsi="Arial" w:cs="Arial"/>
                <w:noProof/>
              </w:rPr>
              <w:t>16.</w:t>
            </w:r>
            <w:r w:rsidRPr="00C11DA6">
              <w:rPr>
                <w:rFonts w:eastAsiaTheme="minorEastAsia" w:cstheme="minorBidi"/>
                <w:b w:val="0"/>
                <w:bCs w:val="0"/>
                <w:caps w:val="0"/>
                <w:noProof/>
                <w:sz w:val="22"/>
                <w:szCs w:val="22"/>
              </w:rPr>
              <w:tab/>
            </w:r>
            <w:r w:rsidRPr="00C11DA6">
              <w:rPr>
                <w:rStyle w:val="Hyperlink"/>
                <w:rFonts w:ascii="Arial" w:hAnsi="Arial" w:cs="Arial"/>
                <w:noProof/>
              </w:rPr>
              <w:t>Tender Price</w:t>
            </w:r>
            <w:r w:rsidRPr="00C11DA6">
              <w:rPr>
                <w:noProof/>
                <w:webHidden/>
              </w:rPr>
              <w:tab/>
            </w:r>
            <w:r w:rsidRPr="00C11DA6">
              <w:rPr>
                <w:noProof/>
                <w:webHidden/>
              </w:rPr>
              <w:fldChar w:fldCharType="begin"/>
            </w:r>
            <w:r w:rsidRPr="00C11DA6">
              <w:rPr>
                <w:noProof/>
                <w:webHidden/>
              </w:rPr>
              <w:instrText xml:space="preserve"> PAGEREF _Toc62820224 \h </w:instrText>
            </w:r>
            <w:r w:rsidRPr="00C11DA6">
              <w:rPr>
                <w:noProof/>
                <w:webHidden/>
              </w:rPr>
            </w:r>
            <w:r w:rsidRPr="00C11DA6">
              <w:rPr>
                <w:noProof/>
                <w:webHidden/>
              </w:rPr>
              <w:fldChar w:fldCharType="separate"/>
            </w:r>
            <w:r w:rsidR="007653ED">
              <w:rPr>
                <w:noProof/>
                <w:webHidden/>
              </w:rPr>
              <w:t>6</w:t>
            </w:r>
            <w:r w:rsidRPr="00C11DA6">
              <w:rPr>
                <w:noProof/>
                <w:webHidden/>
              </w:rPr>
              <w:fldChar w:fldCharType="end"/>
            </w:r>
          </w:hyperlink>
        </w:p>
        <w:p w14:paraId="0B5CF6C1" w14:textId="21DD67AE"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5" w:history="1">
            <w:r w:rsidRPr="00C11DA6">
              <w:rPr>
                <w:rStyle w:val="Hyperlink"/>
                <w:rFonts w:ascii="Arial" w:hAnsi="Arial" w:cs="Arial"/>
                <w:noProof/>
              </w:rPr>
              <w:t>17.</w:t>
            </w:r>
            <w:r w:rsidRPr="00C11DA6">
              <w:rPr>
                <w:rFonts w:eastAsiaTheme="minorEastAsia" w:cstheme="minorBidi"/>
                <w:b w:val="0"/>
                <w:bCs w:val="0"/>
                <w:caps w:val="0"/>
                <w:noProof/>
                <w:sz w:val="22"/>
                <w:szCs w:val="22"/>
              </w:rPr>
              <w:tab/>
            </w:r>
            <w:r w:rsidRPr="00C11DA6">
              <w:rPr>
                <w:rStyle w:val="Hyperlink"/>
                <w:rFonts w:ascii="Arial" w:hAnsi="Arial" w:cs="Arial"/>
                <w:noProof/>
              </w:rPr>
              <w:t>Withholding tax</w:t>
            </w:r>
            <w:r w:rsidRPr="00C11DA6">
              <w:rPr>
                <w:noProof/>
                <w:webHidden/>
              </w:rPr>
              <w:tab/>
            </w:r>
            <w:r w:rsidRPr="00C11DA6">
              <w:rPr>
                <w:noProof/>
                <w:webHidden/>
              </w:rPr>
              <w:fldChar w:fldCharType="begin"/>
            </w:r>
            <w:r w:rsidRPr="00C11DA6">
              <w:rPr>
                <w:noProof/>
                <w:webHidden/>
              </w:rPr>
              <w:instrText xml:space="preserve"> PAGEREF _Toc62820225 \h </w:instrText>
            </w:r>
            <w:r w:rsidRPr="00C11DA6">
              <w:rPr>
                <w:noProof/>
                <w:webHidden/>
              </w:rPr>
            </w:r>
            <w:r w:rsidRPr="00C11DA6">
              <w:rPr>
                <w:noProof/>
                <w:webHidden/>
              </w:rPr>
              <w:fldChar w:fldCharType="separate"/>
            </w:r>
            <w:r w:rsidR="007653ED">
              <w:rPr>
                <w:noProof/>
                <w:webHidden/>
              </w:rPr>
              <w:t>6</w:t>
            </w:r>
            <w:r w:rsidRPr="00C11DA6">
              <w:rPr>
                <w:noProof/>
                <w:webHidden/>
              </w:rPr>
              <w:fldChar w:fldCharType="end"/>
            </w:r>
          </w:hyperlink>
        </w:p>
        <w:p w14:paraId="0872FCB2" w14:textId="20060D27"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6" w:history="1">
            <w:r w:rsidRPr="00C11DA6">
              <w:rPr>
                <w:rStyle w:val="Hyperlink"/>
                <w:rFonts w:ascii="Arial" w:hAnsi="Arial" w:cs="Arial"/>
                <w:noProof/>
              </w:rPr>
              <w:t>18.</w:t>
            </w:r>
            <w:r w:rsidRPr="00C11DA6">
              <w:rPr>
                <w:rFonts w:eastAsiaTheme="minorEastAsia" w:cstheme="minorBidi"/>
                <w:b w:val="0"/>
                <w:bCs w:val="0"/>
                <w:caps w:val="0"/>
                <w:noProof/>
                <w:sz w:val="22"/>
                <w:szCs w:val="22"/>
              </w:rPr>
              <w:tab/>
            </w:r>
            <w:r w:rsidRPr="00C11DA6">
              <w:rPr>
                <w:rStyle w:val="Hyperlink"/>
                <w:rFonts w:ascii="Arial" w:hAnsi="Arial" w:cs="Arial"/>
                <w:noProof/>
              </w:rPr>
              <w:t>Form of Tender</w:t>
            </w:r>
            <w:r w:rsidRPr="00C11DA6">
              <w:rPr>
                <w:noProof/>
                <w:webHidden/>
              </w:rPr>
              <w:tab/>
            </w:r>
            <w:r w:rsidRPr="00C11DA6">
              <w:rPr>
                <w:noProof/>
                <w:webHidden/>
              </w:rPr>
              <w:fldChar w:fldCharType="begin"/>
            </w:r>
            <w:r w:rsidRPr="00C11DA6">
              <w:rPr>
                <w:noProof/>
                <w:webHidden/>
              </w:rPr>
              <w:instrText xml:space="preserve"> PAGEREF _Toc62820226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3E54DD14" w14:textId="03A8FF6A"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7" w:history="1">
            <w:r w:rsidRPr="00C11DA6">
              <w:rPr>
                <w:rStyle w:val="Hyperlink"/>
                <w:rFonts w:ascii="Arial" w:hAnsi="Arial" w:cs="Arial"/>
                <w:noProof/>
              </w:rPr>
              <w:t>19.</w:t>
            </w:r>
            <w:r w:rsidRPr="00C11DA6">
              <w:rPr>
                <w:rFonts w:eastAsiaTheme="minorEastAsia" w:cstheme="minorBidi"/>
                <w:b w:val="0"/>
                <w:bCs w:val="0"/>
                <w:caps w:val="0"/>
                <w:noProof/>
                <w:sz w:val="22"/>
                <w:szCs w:val="22"/>
              </w:rPr>
              <w:tab/>
            </w:r>
            <w:r w:rsidRPr="00C11DA6">
              <w:rPr>
                <w:rStyle w:val="Hyperlink"/>
                <w:rFonts w:ascii="Arial" w:hAnsi="Arial" w:cs="Arial"/>
                <w:noProof/>
              </w:rPr>
              <w:t>Work Permits</w:t>
            </w:r>
            <w:r w:rsidRPr="00C11DA6">
              <w:rPr>
                <w:noProof/>
                <w:webHidden/>
              </w:rPr>
              <w:tab/>
            </w:r>
            <w:r w:rsidRPr="00C11DA6">
              <w:rPr>
                <w:noProof/>
                <w:webHidden/>
              </w:rPr>
              <w:fldChar w:fldCharType="begin"/>
            </w:r>
            <w:r w:rsidRPr="00C11DA6">
              <w:rPr>
                <w:noProof/>
                <w:webHidden/>
              </w:rPr>
              <w:instrText xml:space="preserve"> PAGEREF _Toc62820227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58B22CBE" w14:textId="19077D50"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8" w:history="1">
            <w:r w:rsidRPr="00C11DA6">
              <w:rPr>
                <w:rStyle w:val="Hyperlink"/>
                <w:rFonts w:ascii="Arial" w:hAnsi="Arial" w:cs="Arial"/>
                <w:noProof/>
              </w:rPr>
              <w:t>20.</w:t>
            </w:r>
            <w:r w:rsidRPr="00C11DA6">
              <w:rPr>
                <w:rFonts w:eastAsiaTheme="minorEastAsia" w:cstheme="minorBidi"/>
                <w:b w:val="0"/>
                <w:bCs w:val="0"/>
                <w:caps w:val="0"/>
                <w:noProof/>
                <w:sz w:val="22"/>
                <w:szCs w:val="22"/>
              </w:rPr>
              <w:tab/>
            </w:r>
            <w:r w:rsidRPr="00C11DA6">
              <w:rPr>
                <w:rStyle w:val="Hyperlink"/>
                <w:rFonts w:ascii="Arial" w:hAnsi="Arial" w:cs="Arial"/>
                <w:noProof/>
              </w:rPr>
              <w:t>Security Vetting</w:t>
            </w:r>
            <w:r w:rsidRPr="00C11DA6">
              <w:rPr>
                <w:noProof/>
                <w:webHidden/>
              </w:rPr>
              <w:tab/>
            </w:r>
            <w:r w:rsidRPr="00C11DA6">
              <w:rPr>
                <w:noProof/>
                <w:webHidden/>
              </w:rPr>
              <w:fldChar w:fldCharType="begin"/>
            </w:r>
            <w:r w:rsidRPr="00C11DA6">
              <w:rPr>
                <w:noProof/>
                <w:webHidden/>
              </w:rPr>
              <w:instrText xml:space="preserve"> PAGEREF _Toc62820228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466B651E" w14:textId="12D8C177"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29" w:history="1">
            <w:r w:rsidRPr="00C11DA6">
              <w:rPr>
                <w:rStyle w:val="Hyperlink"/>
                <w:rFonts w:ascii="Arial" w:hAnsi="Arial" w:cs="Arial"/>
                <w:noProof/>
              </w:rPr>
              <w:t>21.</w:t>
            </w:r>
            <w:r w:rsidRPr="00C11DA6">
              <w:rPr>
                <w:rFonts w:eastAsiaTheme="minorEastAsia" w:cstheme="minorBidi"/>
                <w:b w:val="0"/>
                <w:bCs w:val="0"/>
                <w:caps w:val="0"/>
                <w:noProof/>
                <w:sz w:val="22"/>
                <w:szCs w:val="22"/>
              </w:rPr>
              <w:tab/>
            </w:r>
            <w:r w:rsidRPr="00C11DA6">
              <w:rPr>
                <w:rStyle w:val="Hyperlink"/>
                <w:rFonts w:ascii="Arial" w:hAnsi="Arial" w:cs="Arial"/>
                <w:noProof/>
              </w:rPr>
              <w:t>Returnable Documents required for tender evaluation purposes</w:t>
            </w:r>
            <w:r w:rsidRPr="00C11DA6">
              <w:rPr>
                <w:noProof/>
                <w:webHidden/>
              </w:rPr>
              <w:tab/>
            </w:r>
            <w:r w:rsidRPr="00C11DA6">
              <w:rPr>
                <w:noProof/>
                <w:webHidden/>
              </w:rPr>
              <w:fldChar w:fldCharType="begin"/>
            </w:r>
            <w:r w:rsidRPr="00C11DA6">
              <w:rPr>
                <w:noProof/>
                <w:webHidden/>
              </w:rPr>
              <w:instrText xml:space="preserve"> PAGEREF _Toc62820229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2112FF8D" w14:textId="5112EBCB"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30" w:history="1">
            <w:r w:rsidRPr="00C11DA6">
              <w:rPr>
                <w:rStyle w:val="Hyperlink"/>
                <w:rFonts w:ascii="Arial" w:hAnsi="Arial" w:cs="Arial"/>
                <w:noProof/>
              </w:rPr>
              <w:t>21.1</w:t>
            </w:r>
            <w:r w:rsidRPr="00C11DA6">
              <w:rPr>
                <w:rFonts w:eastAsiaTheme="minorEastAsia" w:cstheme="minorBidi"/>
                <w:b w:val="0"/>
                <w:bCs w:val="0"/>
                <w:caps w:val="0"/>
                <w:noProof/>
                <w:sz w:val="22"/>
                <w:szCs w:val="22"/>
              </w:rPr>
              <w:tab/>
            </w:r>
            <w:r w:rsidRPr="00C11DA6">
              <w:rPr>
                <w:rStyle w:val="Hyperlink"/>
                <w:rFonts w:ascii="Arial" w:hAnsi="Arial" w:cs="Arial"/>
                <w:noProof/>
              </w:rPr>
              <w:t>Annexure H: Tenderer’s Information</w:t>
            </w:r>
            <w:r w:rsidRPr="00C11DA6">
              <w:rPr>
                <w:noProof/>
                <w:webHidden/>
              </w:rPr>
              <w:tab/>
            </w:r>
            <w:r w:rsidRPr="00C11DA6">
              <w:rPr>
                <w:noProof/>
                <w:webHidden/>
              </w:rPr>
              <w:fldChar w:fldCharType="begin"/>
            </w:r>
            <w:r w:rsidRPr="00C11DA6">
              <w:rPr>
                <w:noProof/>
                <w:webHidden/>
              </w:rPr>
              <w:instrText xml:space="preserve"> PAGEREF _Toc62820230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70E27AEB" w14:textId="5B89B39E"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31" w:history="1">
            <w:r w:rsidRPr="00C11DA6">
              <w:rPr>
                <w:rStyle w:val="Hyperlink"/>
                <w:rFonts w:ascii="Arial" w:hAnsi="Arial" w:cs="Arial"/>
                <w:noProof/>
              </w:rPr>
              <w:t>21.2</w:t>
            </w:r>
            <w:r w:rsidRPr="00C11DA6">
              <w:rPr>
                <w:rFonts w:eastAsiaTheme="minorEastAsia" w:cstheme="minorBidi"/>
                <w:b w:val="0"/>
                <w:bCs w:val="0"/>
                <w:caps w:val="0"/>
                <w:noProof/>
                <w:sz w:val="22"/>
                <w:szCs w:val="22"/>
              </w:rPr>
              <w:tab/>
            </w:r>
            <w:r w:rsidRPr="00C11DA6">
              <w:rPr>
                <w:rStyle w:val="Hyperlink"/>
                <w:rFonts w:ascii="Arial" w:hAnsi="Arial" w:cs="Arial"/>
                <w:noProof/>
              </w:rPr>
              <w:t>Annexure I: Qualifications/Training and Experience of Key Personnel</w:t>
            </w:r>
            <w:r w:rsidRPr="00C11DA6">
              <w:rPr>
                <w:noProof/>
                <w:webHidden/>
              </w:rPr>
              <w:tab/>
            </w:r>
            <w:r w:rsidRPr="00C11DA6">
              <w:rPr>
                <w:noProof/>
                <w:webHidden/>
              </w:rPr>
              <w:fldChar w:fldCharType="begin"/>
            </w:r>
            <w:r w:rsidRPr="00C11DA6">
              <w:rPr>
                <w:noProof/>
                <w:webHidden/>
              </w:rPr>
              <w:instrText xml:space="preserve"> PAGEREF _Toc62820231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0A8BA398" w14:textId="680FA21C"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35" w:history="1">
            <w:r w:rsidRPr="00C11DA6">
              <w:rPr>
                <w:rStyle w:val="Hyperlink"/>
                <w:rFonts w:ascii="Arial" w:hAnsi="Arial" w:cs="Arial"/>
                <w:noProof/>
              </w:rPr>
              <w:t>22.</w:t>
            </w:r>
            <w:r w:rsidRPr="00C11DA6">
              <w:rPr>
                <w:rFonts w:eastAsiaTheme="minorEastAsia" w:cstheme="minorBidi"/>
                <w:b w:val="0"/>
                <w:bCs w:val="0"/>
                <w:caps w:val="0"/>
                <w:noProof/>
                <w:sz w:val="22"/>
                <w:szCs w:val="22"/>
              </w:rPr>
              <w:tab/>
            </w:r>
            <w:r w:rsidRPr="00C11DA6">
              <w:rPr>
                <w:rStyle w:val="Hyperlink"/>
                <w:rFonts w:ascii="Arial" w:hAnsi="Arial" w:cs="Arial"/>
                <w:noProof/>
              </w:rPr>
              <w:t>Tender Evaluation</w:t>
            </w:r>
            <w:r w:rsidRPr="00C11DA6">
              <w:rPr>
                <w:noProof/>
                <w:webHidden/>
              </w:rPr>
              <w:tab/>
            </w:r>
            <w:r w:rsidRPr="00C11DA6">
              <w:rPr>
                <w:noProof/>
                <w:webHidden/>
              </w:rPr>
              <w:fldChar w:fldCharType="begin"/>
            </w:r>
            <w:r w:rsidRPr="00C11DA6">
              <w:rPr>
                <w:noProof/>
                <w:webHidden/>
              </w:rPr>
              <w:instrText xml:space="preserve"> PAGEREF _Toc62820235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2A0FC6E7" w14:textId="1528EFCA"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36" w:history="1">
            <w:r w:rsidRPr="00C11DA6">
              <w:rPr>
                <w:rStyle w:val="Hyperlink"/>
                <w:rFonts w:ascii="Arial" w:hAnsi="Arial" w:cs="Arial"/>
                <w:noProof/>
              </w:rPr>
              <w:t>23.</w:t>
            </w:r>
            <w:r w:rsidRPr="00C11DA6">
              <w:rPr>
                <w:rFonts w:eastAsiaTheme="minorEastAsia" w:cstheme="minorBidi"/>
                <w:b w:val="0"/>
                <w:bCs w:val="0"/>
                <w:caps w:val="0"/>
                <w:noProof/>
                <w:sz w:val="22"/>
                <w:szCs w:val="22"/>
              </w:rPr>
              <w:tab/>
            </w:r>
            <w:r w:rsidRPr="00C11DA6">
              <w:rPr>
                <w:rStyle w:val="Hyperlink"/>
                <w:rFonts w:ascii="Arial" w:hAnsi="Arial" w:cs="Arial"/>
                <w:noProof/>
              </w:rPr>
              <w:t>Confidentiality</w:t>
            </w:r>
            <w:r w:rsidRPr="00C11DA6">
              <w:rPr>
                <w:noProof/>
                <w:webHidden/>
              </w:rPr>
              <w:tab/>
            </w:r>
            <w:r w:rsidRPr="00C11DA6">
              <w:rPr>
                <w:noProof/>
                <w:webHidden/>
              </w:rPr>
              <w:fldChar w:fldCharType="begin"/>
            </w:r>
            <w:r w:rsidRPr="00C11DA6">
              <w:rPr>
                <w:noProof/>
                <w:webHidden/>
              </w:rPr>
              <w:instrText xml:space="preserve"> PAGEREF _Toc62820236 \h </w:instrText>
            </w:r>
            <w:r w:rsidRPr="00C11DA6">
              <w:rPr>
                <w:noProof/>
                <w:webHidden/>
              </w:rPr>
            </w:r>
            <w:r w:rsidRPr="00C11DA6">
              <w:rPr>
                <w:noProof/>
                <w:webHidden/>
              </w:rPr>
              <w:fldChar w:fldCharType="separate"/>
            </w:r>
            <w:r w:rsidR="007653ED">
              <w:rPr>
                <w:noProof/>
                <w:webHidden/>
              </w:rPr>
              <w:t>7</w:t>
            </w:r>
            <w:r w:rsidRPr="00C11DA6">
              <w:rPr>
                <w:noProof/>
                <w:webHidden/>
              </w:rPr>
              <w:fldChar w:fldCharType="end"/>
            </w:r>
          </w:hyperlink>
        </w:p>
        <w:p w14:paraId="3A4E46BD" w14:textId="042A4654" w:rsidR="000F2551" w:rsidRPr="00C11DA6" w:rsidRDefault="000F2551">
          <w:pPr>
            <w:pStyle w:val="TOC1"/>
            <w:tabs>
              <w:tab w:val="right" w:leader="dot" w:pos="9016"/>
            </w:tabs>
            <w:rPr>
              <w:rFonts w:eastAsiaTheme="minorEastAsia" w:cstheme="minorBidi"/>
              <w:b w:val="0"/>
              <w:bCs w:val="0"/>
              <w:caps w:val="0"/>
              <w:noProof/>
              <w:sz w:val="22"/>
              <w:szCs w:val="22"/>
            </w:rPr>
          </w:pPr>
          <w:hyperlink w:anchor="_Toc62820237" w:history="1">
            <w:r w:rsidRPr="00C11DA6">
              <w:rPr>
                <w:rStyle w:val="Hyperlink"/>
                <w:rFonts w:ascii="Arial" w:hAnsi="Arial" w:cs="Arial"/>
                <w:noProof/>
              </w:rPr>
              <w:t>ANNEXURE A – SCOPE OF WORKS</w:t>
            </w:r>
            <w:r w:rsidRPr="00C11DA6">
              <w:rPr>
                <w:noProof/>
                <w:webHidden/>
              </w:rPr>
              <w:tab/>
            </w:r>
            <w:r w:rsidRPr="00C11DA6">
              <w:rPr>
                <w:noProof/>
                <w:webHidden/>
              </w:rPr>
              <w:fldChar w:fldCharType="begin"/>
            </w:r>
            <w:r w:rsidRPr="00C11DA6">
              <w:rPr>
                <w:noProof/>
                <w:webHidden/>
              </w:rPr>
              <w:instrText xml:space="preserve"> PAGEREF _Toc62820237 \h </w:instrText>
            </w:r>
            <w:r w:rsidRPr="00C11DA6">
              <w:rPr>
                <w:noProof/>
                <w:webHidden/>
              </w:rPr>
            </w:r>
            <w:r w:rsidRPr="00C11DA6">
              <w:rPr>
                <w:noProof/>
                <w:webHidden/>
              </w:rPr>
              <w:fldChar w:fldCharType="separate"/>
            </w:r>
            <w:r w:rsidR="007653ED">
              <w:rPr>
                <w:noProof/>
                <w:webHidden/>
              </w:rPr>
              <w:t>8</w:t>
            </w:r>
            <w:r w:rsidRPr="00C11DA6">
              <w:rPr>
                <w:noProof/>
                <w:webHidden/>
              </w:rPr>
              <w:fldChar w:fldCharType="end"/>
            </w:r>
          </w:hyperlink>
        </w:p>
        <w:p w14:paraId="67FC8AB0" w14:textId="66571CA1" w:rsidR="000F2551" w:rsidRDefault="000F2551">
          <w:pPr>
            <w:pStyle w:val="TOC1"/>
            <w:tabs>
              <w:tab w:val="right" w:leader="dot" w:pos="9016"/>
            </w:tabs>
            <w:rPr>
              <w:rFonts w:eastAsiaTheme="minorEastAsia" w:cstheme="minorBidi"/>
              <w:b w:val="0"/>
              <w:bCs w:val="0"/>
              <w:caps w:val="0"/>
              <w:noProof/>
              <w:sz w:val="22"/>
              <w:szCs w:val="22"/>
            </w:rPr>
          </w:pPr>
          <w:hyperlink w:anchor="_Toc62820238" w:history="1">
            <w:r w:rsidRPr="00C11DA6">
              <w:rPr>
                <w:rStyle w:val="Hyperlink"/>
                <w:rFonts w:ascii="Arial" w:hAnsi="Arial" w:cs="Arial"/>
                <w:noProof/>
              </w:rPr>
              <w:t>ANNEXURE B- TENDER EVALUATION CRITERIA</w:t>
            </w:r>
            <w:r w:rsidRPr="00C11DA6">
              <w:rPr>
                <w:noProof/>
                <w:webHidden/>
              </w:rPr>
              <w:tab/>
            </w:r>
            <w:r w:rsidRPr="00C11DA6">
              <w:rPr>
                <w:noProof/>
                <w:webHidden/>
              </w:rPr>
              <w:fldChar w:fldCharType="begin"/>
            </w:r>
            <w:r w:rsidRPr="00C11DA6">
              <w:rPr>
                <w:noProof/>
                <w:webHidden/>
              </w:rPr>
              <w:instrText xml:space="preserve"> PAGEREF _Toc62820238 \h </w:instrText>
            </w:r>
            <w:r w:rsidRPr="00C11DA6">
              <w:rPr>
                <w:noProof/>
                <w:webHidden/>
              </w:rPr>
            </w:r>
            <w:r w:rsidRPr="00C11DA6">
              <w:rPr>
                <w:noProof/>
                <w:webHidden/>
              </w:rPr>
              <w:fldChar w:fldCharType="separate"/>
            </w:r>
            <w:r w:rsidR="007653ED">
              <w:rPr>
                <w:noProof/>
                <w:webHidden/>
              </w:rPr>
              <w:t>12</w:t>
            </w:r>
            <w:r w:rsidRPr="00C11DA6">
              <w:rPr>
                <w:noProof/>
                <w:webHidden/>
              </w:rPr>
              <w:fldChar w:fldCharType="end"/>
            </w:r>
          </w:hyperlink>
        </w:p>
        <w:p w14:paraId="5E616D75" w14:textId="047881E3" w:rsidR="000F2551" w:rsidRDefault="000F2551">
          <w:pPr>
            <w:pStyle w:val="TOC1"/>
            <w:tabs>
              <w:tab w:val="right" w:leader="dot" w:pos="9016"/>
            </w:tabs>
            <w:rPr>
              <w:rFonts w:eastAsiaTheme="minorEastAsia" w:cstheme="minorBidi"/>
              <w:b w:val="0"/>
              <w:bCs w:val="0"/>
              <w:caps w:val="0"/>
              <w:noProof/>
              <w:sz w:val="22"/>
              <w:szCs w:val="22"/>
            </w:rPr>
          </w:pPr>
          <w:hyperlink w:anchor="_Toc62820239" w:history="1">
            <w:r w:rsidRPr="00731C6F">
              <w:rPr>
                <w:rStyle w:val="Hyperlink"/>
                <w:rFonts w:ascii="Arial" w:hAnsi="Arial" w:cs="Arial"/>
                <w:noProof/>
              </w:rPr>
              <w:t>ANNEXURE C: SAFETY HEALTH AND ENVIRONMENT OBLIGATIONS</w:t>
            </w:r>
            <w:r>
              <w:rPr>
                <w:noProof/>
                <w:webHidden/>
              </w:rPr>
              <w:tab/>
            </w:r>
            <w:r>
              <w:rPr>
                <w:noProof/>
                <w:webHidden/>
              </w:rPr>
              <w:fldChar w:fldCharType="begin"/>
            </w:r>
            <w:r>
              <w:rPr>
                <w:noProof/>
                <w:webHidden/>
              </w:rPr>
              <w:instrText xml:space="preserve"> PAGEREF _Toc62820239 \h </w:instrText>
            </w:r>
            <w:r>
              <w:rPr>
                <w:noProof/>
                <w:webHidden/>
              </w:rPr>
            </w:r>
            <w:r>
              <w:rPr>
                <w:noProof/>
                <w:webHidden/>
              </w:rPr>
              <w:fldChar w:fldCharType="separate"/>
            </w:r>
            <w:r w:rsidR="007653ED">
              <w:rPr>
                <w:noProof/>
                <w:webHidden/>
              </w:rPr>
              <w:t>15</w:t>
            </w:r>
            <w:r>
              <w:rPr>
                <w:noProof/>
                <w:webHidden/>
              </w:rPr>
              <w:fldChar w:fldCharType="end"/>
            </w:r>
          </w:hyperlink>
        </w:p>
        <w:p w14:paraId="5AB11471" w14:textId="23E2CB14" w:rsidR="000F2551" w:rsidRDefault="000F2551">
          <w:pPr>
            <w:pStyle w:val="TOC1"/>
            <w:tabs>
              <w:tab w:val="right" w:leader="dot" w:pos="9016"/>
            </w:tabs>
            <w:rPr>
              <w:rFonts w:eastAsiaTheme="minorEastAsia" w:cstheme="minorBidi"/>
              <w:b w:val="0"/>
              <w:bCs w:val="0"/>
              <w:caps w:val="0"/>
              <w:noProof/>
              <w:sz w:val="22"/>
              <w:szCs w:val="22"/>
            </w:rPr>
          </w:pPr>
          <w:hyperlink w:anchor="_Toc62820240" w:history="1">
            <w:r w:rsidRPr="00731C6F">
              <w:rPr>
                <w:rStyle w:val="Hyperlink"/>
                <w:rFonts w:ascii="Arial" w:hAnsi="Arial" w:cs="Arial"/>
                <w:noProof/>
              </w:rPr>
              <w:t>ANNEXURE D: BUSINESS INTEGRITY PRINCIPLES</w:t>
            </w:r>
            <w:r>
              <w:rPr>
                <w:noProof/>
                <w:webHidden/>
              </w:rPr>
              <w:tab/>
            </w:r>
            <w:r>
              <w:rPr>
                <w:noProof/>
                <w:webHidden/>
              </w:rPr>
              <w:fldChar w:fldCharType="begin"/>
            </w:r>
            <w:r>
              <w:rPr>
                <w:noProof/>
                <w:webHidden/>
              </w:rPr>
              <w:instrText xml:space="preserve"> PAGEREF _Toc62820240 \h </w:instrText>
            </w:r>
            <w:r>
              <w:rPr>
                <w:noProof/>
                <w:webHidden/>
              </w:rPr>
            </w:r>
            <w:r>
              <w:rPr>
                <w:noProof/>
                <w:webHidden/>
              </w:rPr>
              <w:fldChar w:fldCharType="separate"/>
            </w:r>
            <w:r w:rsidR="007653ED">
              <w:rPr>
                <w:noProof/>
                <w:webHidden/>
              </w:rPr>
              <w:t>16</w:t>
            </w:r>
            <w:r>
              <w:rPr>
                <w:noProof/>
                <w:webHidden/>
              </w:rPr>
              <w:fldChar w:fldCharType="end"/>
            </w:r>
          </w:hyperlink>
        </w:p>
        <w:p w14:paraId="566A2551" w14:textId="577E2915" w:rsidR="000F2551" w:rsidRDefault="000F2551">
          <w:pPr>
            <w:pStyle w:val="TOC1"/>
            <w:tabs>
              <w:tab w:val="right" w:leader="dot" w:pos="9016"/>
            </w:tabs>
            <w:rPr>
              <w:rFonts w:eastAsiaTheme="minorEastAsia" w:cstheme="minorBidi"/>
              <w:b w:val="0"/>
              <w:bCs w:val="0"/>
              <w:caps w:val="0"/>
              <w:noProof/>
              <w:sz w:val="22"/>
              <w:szCs w:val="22"/>
            </w:rPr>
          </w:pPr>
          <w:hyperlink w:anchor="_Toc62820241" w:history="1">
            <w:r w:rsidRPr="00731C6F">
              <w:rPr>
                <w:rStyle w:val="Hyperlink"/>
                <w:rFonts w:ascii="Arial" w:hAnsi="Arial" w:cs="Arial"/>
                <w:noProof/>
              </w:rPr>
              <w:t>ANNEXURE E: SECURITY OBLIGATIONS</w:t>
            </w:r>
            <w:r>
              <w:rPr>
                <w:noProof/>
                <w:webHidden/>
              </w:rPr>
              <w:tab/>
            </w:r>
            <w:r>
              <w:rPr>
                <w:noProof/>
                <w:webHidden/>
              </w:rPr>
              <w:fldChar w:fldCharType="begin"/>
            </w:r>
            <w:r>
              <w:rPr>
                <w:noProof/>
                <w:webHidden/>
              </w:rPr>
              <w:instrText xml:space="preserve"> PAGEREF _Toc62820241 \h </w:instrText>
            </w:r>
            <w:r>
              <w:rPr>
                <w:noProof/>
                <w:webHidden/>
              </w:rPr>
            </w:r>
            <w:r>
              <w:rPr>
                <w:noProof/>
                <w:webHidden/>
              </w:rPr>
              <w:fldChar w:fldCharType="separate"/>
            </w:r>
            <w:r w:rsidR="007653ED">
              <w:rPr>
                <w:noProof/>
                <w:webHidden/>
              </w:rPr>
              <w:t>17</w:t>
            </w:r>
            <w:r>
              <w:rPr>
                <w:noProof/>
                <w:webHidden/>
              </w:rPr>
              <w:fldChar w:fldCharType="end"/>
            </w:r>
          </w:hyperlink>
        </w:p>
        <w:p w14:paraId="7A63D83E" w14:textId="1D0AC013" w:rsidR="000F2551" w:rsidRDefault="000F2551" w:rsidP="00DE6070">
          <w:pPr>
            <w:pStyle w:val="TOC1"/>
            <w:tabs>
              <w:tab w:val="right" w:leader="dot" w:pos="9016"/>
            </w:tabs>
            <w:rPr>
              <w:rFonts w:eastAsiaTheme="minorEastAsia" w:cstheme="minorBidi"/>
              <w:b w:val="0"/>
              <w:bCs w:val="0"/>
              <w:caps w:val="0"/>
              <w:noProof/>
              <w:sz w:val="22"/>
              <w:szCs w:val="22"/>
            </w:rPr>
          </w:pPr>
          <w:hyperlink w:anchor="_Toc62820242" w:history="1">
            <w:r w:rsidRPr="00731C6F">
              <w:rPr>
                <w:rStyle w:val="Hyperlink"/>
                <w:rFonts w:ascii="Arial" w:hAnsi="Arial" w:cs="Arial"/>
                <w:noProof/>
              </w:rPr>
              <w:t>ANNEXURE F: SECURITY VETTING FORM</w:t>
            </w:r>
            <w:r>
              <w:rPr>
                <w:noProof/>
                <w:webHidden/>
              </w:rPr>
              <w:tab/>
            </w:r>
            <w:r>
              <w:rPr>
                <w:noProof/>
                <w:webHidden/>
              </w:rPr>
              <w:fldChar w:fldCharType="begin"/>
            </w:r>
            <w:r>
              <w:rPr>
                <w:noProof/>
                <w:webHidden/>
              </w:rPr>
              <w:instrText xml:space="preserve"> PAGEREF _Toc62820242 \h </w:instrText>
            </w:r>
            <w:r>
              <w:rPr>
                <w:noProof/>
                <w:webHidden/>
              </w:rPr>
            </w:r>
            <w:r>
              <w:rPr>
                <w:noProof/>
                <w:webHidden/>
              </w:rPr>
              <w:fldChar w:fldCharType="separate"/>
            </w:r>
            <w:r w:rsidR="007653ED">
              <w:rPr>
                <w:noProof/>
                <w:webHidden/>
              </w:rPr>
              <w:t>18</w:t>
            </w:r>
            <w:r>
              <w:rPr>
                <w:noProof/>
                <w:webHidden/>
              </w:rPr>
              <w:fldChar w:fldCharType="end"/>
            </w:r>
          </w:hyperlink>
        </w:p>
        <w:p w14:paraId="636BBE27" w14:textId="17BB2BB0" w:rsidR="000F2551" w:rsidRDefault="000F2551">
          <w:pPr>
            <w:pStyle w:val="TOC1"/>
            <w:tabs>
              <w:tab w:val="right" w:leader="dot" w:pos="9016"/>
            </w:tabs>
            <w:rPr>
              <w:rFonts w:eastAsiaTheme="minorEastAsia" w:cstheme="minorBidi"/>
              <w:b w:val="0"/>
              <w:bCs w:val="0"/>
              <w:caps w:val="0"/>
              <w:noProof/>
              <w:sz w:val="22"/>
              <w:szCs w:val="22"/>
            </w:rPr>
          </w:pPr>
          <w:hyperlink w:anchor="_Toc62820244" w:history="1">
            <w:r w:rsidRPr="00731C6F">
              <w:rPr>
                <w:rStyle w:val="Hyperlink"/>
                <w:rFonts w:ascii="Arial" w:hAnsi="Arial" w:cs="Arial"/>
                <w:noProof/>
              </w:rPr>
              <w:t xml:space="preserve">ANNEXURE </w:t>
            </w:r>
            <w:r w:rsidR="00BB08FD">
              <w:rPr>
                <w:rStyle w:val="Hyperlink"/>
                <w:rFonts w:ascii="Arial" w:hAnsi="Arial" w:cs="Arial"/>
                <w:noProof/>
              </w:rPr>
              <w:t>g</w:t>
            </w:r>
            <w:r w:rsidRPr="00731C6F">
              <w:rPr>
                <w:rStyle w:val="Hyperlink"/>
                <w:rFonts w:ascii="Arial" w:hAnsi="Arial" w:cs="Arial"/>
                <w:noProof/>
              </w:rPr>
              <w:t>: FORM OF TENDER</w:t>
            </w:r>
            <w:r>
              <w:rPr>
                <w:noProof/>
                <w:webHidden/>
              </w:rPr>
              <w:tab/>
            </w:r>
            <w:r>
              <w:rPr>
                <w:noProof/>
                <w:webHidden/>
              </w:rPr>
              <w:fldChar w:fldCharType="begin"/>
            </w:r>
            <w:r>
              <w:rPr>
                <w:noProof/>
                <w:webHidden/>
              </w:rPr>
              <w:instrText xml:space="preserve"> PAGEREF _Toc62820244 \h </w:instrText>
            </w:r>
            <w:r>
              <w:rPr>
                <w:noProof/>
                <w:webHidden/>
              </w:rPr>
            </w:r>
            <w:r>
              <w:rPr>
                <w:noProof/>
                <w:webHidden/>
              </w:rPr>
              <w:fldChar w:fldCharType="separate"/>
            </w:r>
            <w:r w:rsidR="007653ED">
              <w:rPr>
                <w:noProof/>
                <w:webHidden/>
              </w:rPr>
              <w:t>19</w:t>
            </w:r>
            <w:r>
              <w:rPr>
                <w:noProof/>
                <w:webHidden/>
              </w:rPr>
              <w:fldChar w:fldCharType="end"/>
            </w:r>
          </w:hyperlink>
        </w:p>
        <w:p w14:paraId="18C43534" w14:textId="7FD11DDC" w:rsidR="00CE1CF5" w:rsidRDefault="00CE1CF5">
          <w:r>
            <w:rPr>
              <w:rFonts w:asciiTheme="minorHAnsi" w:hAnsiTheme="minorHAnsi"/>
              <w:b/>
              <w:bCs/>
              <w:caps/>
            </w:rPr>
            <w:fldChar w:fldCharType="end"/>
          </w:r>
        </w:p>
      </w:sdtContent>
    </w:sdt>
    <w:p w14:paraId="3A39CF67" w14:textId="77777777" w:rsidR="008559CB" w:rsidRPr="001A4E27" w:rsidRDefault="008559CB" w:rsidP="001A4E27">
      <w:pPr>
        <w:spacing w:line="480" w:lineRule="auto"/>
        <w:jc w:val="center"/>
        <w:rPr>
          <w:rFonts w:ascii="Arial" w:hAnsi="Arial" w:cs="Arial"/>
          <w:b/>
          <w:caps/>
          <w:sz w:val="24"/>
          <w:szCs w:val="24"/>
        </w:rPr>
      </w:pPr>
    </w:p>
    <w:p w14:paraId="56D66F25" w14:textId="77777777" w:rsidR="001A4E27" w:rsidRDefault="001A4E27" w:rsidP="001A4E27">
      <w:pPr>
        <w:pStyle w:val="ListParagraph"/>
        <w:spacing w:line="480" w:lineRule="auto"/>
        <w:ind w:firstLine="0"/>
        <w:jc w:val="both"/>
        <w:rPr>
          <w:rFonts w:ascii="Arial" w:hAnsi="Arial" w:cs="Arial"/>
          <w:b/>
          <w:caps/>
        </w:rPr>
      </w:pPr>
    </w:p>
    <w:p w14:paraId="7B72B847" w14:textId="77777777" w:rsidR="008559CB" w:rsidRDefault="008559CB" w:rsidP="001A4E27">
      <w:pPr>
        <w:pStyle w:val="ListParagraph"/>
        <w:spacing w:line="480" w:lineRule="auto"/>
        <w:ind w:firstLine="0"/>
        <w:jc w:val="both"/>
        <w:rPr>
          <w:rFonts w:ascii="Arial" w:hAnsi="Arial" w:cs="Arial"/>
          <w:b/>
          <w:caps/>
        </w:rPr>
      </w:pPr>
    </w:p>
    <w:p w14:paraId="7B1473D3" w14:textId="77777777" w:rsidR="008559CB" w:rsidRDefault="008559CB" w:rsidP="001A4E27">
      <w:pPr>
        <w:pStyle w:val="ListParagraph"/>
        <w:spacing w:line="480" w:lineRule="auto"/>
        <w:ind w:firstLine="0"/>
        <w:jc w:val="both"/>
        <w:rPr>
          <w:rFonts w:ascii="Arial" w:hAnsi="Arial" w:cs="Arial"/>
          <w:b/>
          <w:caps/>
        </w:rPr>
      </w:pPr>
    </w:p>
    <w:p w14:paraId="5AAC658E" w14:textId="77777777" w:rsidR="008559CB" w:rsidRDefault="008559CB" w:rsidP="001A4E27">
      <w:pPr>
        <w:pStyle w:val="ListParagraph"/>
        <w:spacing w:line="480" w:lineRule="auto"/>
        <w:ind w:firstLine="0"/>
        <w:jc w:val="both"/>
        <w:rPr>
          <w:rFonts w:ascii="Arial" w:hAnsi="Arial" w:cs="Arial"/>
          <w:b/>
          <w:caps/>
        </w:rPr>
      </w:pPr>
    </w:p>
    <w:p w14:paraId="22C0D4D3" w14:textId="77777777" w:rsidR="008559CB" w:rsidRPr="007B7492" w:rsidRDefault="008559CB" w:rsidP="007B7492">
      <w:pPr>
        <w:spacing w:line="480" w:lineRule="auto"/>
        <w:ind w:left="0" w:firstLine="0"/>
        <w:jc w:val="both"/>
        <w:rPr>
          <w:rFonts w:ascii="Arial" w:hAnsi="Arial" w:cs="Arial"/>
          <w:b/>
          <w:caps/>
        </w:rPr>
      </w:pPr>
    </w:p>
    <w:p w14:paraId="5AB16D21" w14:textId="77777777" w:rsidR="008559CB" w:rsidRDefault="008559CB" w:rsidP="001A4E27">
      <w:pPr>
        <w:pStyle w:val="ListParagraph"/>
        <w:spacing w:line="480" w:lineRule="auto"/>
        <w:ind w:firstLine="0"/>
        <w:jc w:val="both"/>
        <w:rPr>
          <w:rFonts w:ascii="Arial" w:hAnsi="Arial" w:cs="Arial"/>
          <w:b/>
          <w:caps/>
        </w:rPr>
      </w:pPr>
    </w:p>
    <w:p w14:paraId="63B479F5" w14:textId="77777777" w:rsidR="008559CB" w:rsidRDefault="008559CB" w:rsidP="001A4E27">
      <w:pPr>
        <w:pStyle w:val="ListParagraph"/>
        <w:spacing w:line="480" w:lineRule="auto"/>
        <w:ind w:firstLine="0"/>
        <w:jc w:val="both"/>
        <w:rPr>
          <w:rFonts w:ascii="Arial" w:hAnsi="Arial" w:cs="Arial"/>
          <w:b/>
          <w:caps/>
        </w:rPr>
      </w:pPr>
    </w:p>
    <w:p w14:paraId="1DB78638" w14:textId="77777777" w:rsidR="008559CB" w:rsidRDefault="008559CB" w:rsidP="001A4E27">
      <w:pPr>
        <w:pStyle w:val="ListParagraph"/>
        <w:spacing w:line="480" w:lineRule="auto"/>
        <w:ind w:firstLine="0"/>
        <w:jc w:val="both"/>
        <w:rPr>
          <w:rFonts w:ascii="Arial" w:hAnsi="Arial" w:cs="Arial"/>
          <w:b/>
          <w:caps/>
        </w:rPr>
      </w:pPr>
    </w:p>
    <w:p w14:paraId="24A4E07F" w14:textId="77777777" w:rsidR="009B108E" w:rsidRDefault="009B108E">
      <w:pPr>
        <w:rPr>
          <w:rFonts w:ascii="Arial" w:hAnsi="Arial" w:cs="Arial"/>
          <w:b/>
          <w:caps/>
        </w:rPr>
      </w:pPr>
      <w:r>
        <w:rPr>
          <w:rFonts w:ascii="Arial" w:hAnsi="Arial" w:cs="Arial"/>
          <w:b/>
          <w:caps/>
        </w:rPr>
        <w:br w:type="page"/>
      </w:r>
    </w:p>
    <w:p w14:paraId="64452CEB" w14:textId="77777777" w:rsidR="00D85EBC" w:rsidRPr="005D5CF0" w:rsidRDefault="00911CC0" w:rsidP="006A2FBB">
      <w:pPr>
        <w:pStyle w:val="Heading1"/>
        <w:numPr>
          <w:ilvl w:val="0"/>
          <w:numId w:val="1"/>
        </w:numPr>
        <w:rPr>
          <w:rFonts w:ascii="Arial" w:hAnsi="Arial" w:cs="Arial"/>
          <w:sz w:val="22"/>
          <w:szCs w:val="22"/>
        </w:rPr>
      </w:pPr>
      <w:bookmarkStart w:id="0" w:name="_Toc62820209"/>
      <w:bookmarkStart w:id="1" w:name="_Toc382661958"/>
      <w:bookmarkStart w:id="2" w:name="_Toc382662371"/>
      <w:r w:rsidRPr="005D5CF0">
        <w:rPr>
          <w:rFonts w:ascii="Arial" w:hAnsi="Arial" w:cs="Arial"/>
          <w:sz w:val="22"/>
          <w:szCs w:val="22"/>
        </w:rPr>
        <w:t>Overview</w:t>
      </w:r>
      <w:bookmarkEnd w:id="0"/>
    </w:p>
    <w:p w14:paraId="4CD929D5" w14:textId="77777777" w:rsidR="002A61CB" w:rsidRPr="00EE328E" w:rsidRDefault="002A61CB" w:rsidP="006A2FBB">
      <w:pPr>
        <w:pStyle w:val="ListParagraph"/>
        <w:spacing w:line="360" w:lineRule="auto"/>
        <w:ind w:left="360" w:firstLine="0"/>
        <w:jc w:val="both"/>
        <w:rPr>
          <w:rFonts w:ascii="Arial" w:hAnsi="Arial" w:cs="Arial"/>
          <w:sz w:val="22"/>
          <w:szCs w:val="22"/>
        </w:rPr>
      </w:pPr>
      <w:r w:rsidRPr="00EE328E">
        <w:rPr>
          <w:rFonts w:ascii="Arial" w:hAnsi="Arial" w:cs="Arial"/>
          <w:sz w:val="22"/>
          <w:szCs w:val="22"/>
        </w:rPr>
        <w:t>Diamond Trading Company Botswana (DTC Botswana) is a 50/50 Joint Venture partnership between the Government of the Republic of Botswana and De Beers. It is the world’s largest and most sophisticated rough diamond sorting and valuing operation.</w:t>
      </w:r>
    </w:p>
    <w:p w14:paraId="2ABC0D35" w14:textId="0CBFC0A7" w:rsidR="008B0539" w:rsidRDefault="002A61CB" w:rsidP="006A2FBB">
      <w:pPr>
        <w:pStyle w:val="ListParagraph"/>
        <w:spacing w:line="360" w:lineRule="auto"/>
        <w:ind w:left="360" w:firstLine="0"/>
        <w:jc w:val="both"/>
        <w:rPr>
          <w:rFonts w:ascii="Arial" w:hAnsi="Arial" w:cs="Arial"/>
          <w:sz w:val="22"/>
          <w:szCs w:val="22"/>
        </w:rPr>
      </w:pPr>
      <w:r w:rsidRPr="00EE328E">
        <w:rPr>
          <w:rFonts w:ascii="Arial" w:hAnsi="Arial" w:cs="Arial"/>
          <w:sz w:val="22"/>
          <w:szCs w:val="22"/>
        </w:rPr>
        <w:t xml:space="preserve">DTC Botswana sorts and values Debswana Diamond Company’s rough diamond production. Debswana Diamond Company (Pty) Ltd is a 50/50 Joint Venture partnership between the Government of the Republic of Botswana and De Beers. The main purpose of </w:t>
      </w:r>
      <w:r w:rsidR="00C9035D" w:rsidRPr="00EE328E">
        <w:rPr>
          <w:rFonts w:ascii="Arial" w:hAnsi="Arial" w:cs="Arial"/>
          <w:sz w:val="22"/>
          <w:szCs w:val="22"/>
        </w:rPr>
        <w:t xml:space="preserve">DeBeers </w:t>
      </w:r>
      <w:r w:rsidR="00EE328E" w:rsidRPr="00EE328E">
        <w:rPr>
          <w:rFonts w:ascii="Arial" w:hAnsi="Arial" w:cs="Arial"/>
          <w:sz w:val="22"/>
          <w:szCs w:val="22"/>
        </w:rPr>
        <w:t>Company</w:t>
      </w:r>
      <w:r w:rsidRPr="00EE328E">
        <w:rPr>
          <w:rFonts w:ascii="Arial" w:hAnsi="Arial" w:cs="Arial"/>
          <w:sz w:val="22"/>
          <w:szCs w:val="22"/>
        </w:rPr>
        <w:t xml:space="preserve"> is to mine and recover diamonds optimally and responsibly.</w:t>
      </w:r>
      <w:bookmarkEnd w:id="1"/>
      <w:bookmarkEnd w:id="2"/>
    </w:p>
    <w:p w14:paraId="7112112A" w14:textId="77777777" w:rsidR="00CF61F5" w:rsidRDefault="00CF61F5" w:rsidP="006A2FBB">
      <w:pPr>
        <w:pStyle w:val="ListParagraph"/>
        <w:spacing w:line="360" w:lineRule="auto"/>
        <w:ind w:left="360" w:firstLine="0"/>
        <w:jc w:val="both"/>
        <w:rPr>
          <w:rFonts w:ascii="Arial" w:hAnsi="Arial" w:cs="Arial"/>
          <w:sz w:val="22"/>
          <w:szCs w:val="22"/>
        </w:rPr>
      </w:pPr>
    </w:p>
    <w:p w14:paraId="16DD4835" w14:textId="4227E7A1" w:rsidR="00CF61F5" w:rsidRDefault="00CF61F5" w:rsidP="006A2FBB">
      <w:pPr>
        <w:pStyle w:val="ListParagraph"/>
        <w:spacing w:line="360" w:lineRule="auto"/>
        <w:ind w:left="360" w:firstLine="0"/>
        <w:jc w:val="both"/>
        <w:rPr>
          <w:rFonts w:ascii="Arial" w:hAnsi="Arial" w:cs="Arial"/>
          <w:sz w:val="22"/>
          <w:szCs w:val="22"/>
        </w:rPr>
      </w:pPr>
      <w:r w:rsidRPr="00CF61F5">
        <w:rPr>
          <w:rFonts w:ascii="Arial" w:eastAsia="Constantia" w:hAnsi="Arial" w:cs="Arial"/>
          <w:sz w:val="24"/>
          <w:szCs w:val="24"/>
          <w:lang w:val="en-US"/>
        </w:rPr>
        <w:t>Diamond Trading Company Botswana (DTCB) adopted ISO 3100:2009 Risk Management and ISO 18788:2015 Security Operations Management System. The Security Services Department (SSD) has a mandate to provide the foundation for DTCB to effectively manage security operations risks thus contributing towards the delivery of DTCB Strategy</w:t>
      </w:r>
    </w:p>
    <w:p w14:paraId="334E7127" w14:textId="77777777" w:rsidR="002F0626" w:rsidRPr="002F0626" w:rsidRDefault="002F0626" w:rsidP="006A2FBB">
      <w:pPr>
        <w:pStyle w:val="ListParagraph"/>
        <w:spacing w:line="360" w:lineRule="auto"/>
        <w:ind w:left="360" w:firstLine="0"/>
        <w:jc w:val="both"/>
        <w:rPr>
          <w:rFonts w:ascii="Arial" w:hAnsi="Arial" w:cs="Arial"/>
          <w:sz w:val="22"/>
          <w:szCs w:val="22"/>
        </w:rPr>
      </w:pPr>
    </w:p>
    <w:p w14:paraId="401E5B1D" w14:textId="77777777" w:rsidR="00D85EBC" w:rsidRPr="005D5CF0" w:rsidRDefault="00A66B96" w:rsidP="006A2FBB">
      <w:pPr>
        <w:pStyle w:val="Heading1"/>
        <w:numPr>
          <w:ilvl w:val="0"/>
          <w:numId w:val="1"/>
        </w:numPr>
        <w:rPr>
          <w:rFonts w:ascii="Arial" w:hAnsi="Arial" w:cs="Arial"/>
          <w:sz w:val="22"/>
          <w:szCs w:val="22"/>
        </w:rPr>
      </w:pPr>
      <w:bookmarkStart w:id="3" w:name="_Toc62820210"/>
      <w:r w:rsidRPr="005D5CF0">
        <w:rPr>
          <w:rFonts w:ascii="Arial" w:hAnsi="Arial" w:cs="Arial"/>
          <w:sz w:val="22"/>
          <w:szCs w:val="22"/>
        </w:rPr>
        <w:t>Invitation to Tender</w:t>
      </w:r>
      <w:bookmarkEnd w:id="3"/>
    </w:p>
    <w:p w14:paraId="5053F9C7" w14:textId="4786BB9B" w:rsidR="00724DDD" w:rsidRDefault="00BC0C67" w:rsidP="00724DDD">
      <w:pPr>
        <w:spacing w:line="360" w:lineRule="auto"/>
        <w:ind w:left="360" w:firstLine="0"/>
        <w:jc w:val="both"/>
        <w:rPr>
          <w:rFonts w:ascii="Arial" w:hAnsi="Arial" w:cs="Arial"/>
          <w:sz w:val="22"/>
          <w:szCs w:val="22"/>
        </w:rPr>
      </w:pPr>
      <w:r>
        <w:rPr>
          <w:rFonts w:ascii="Arial" w:hAnsi="Arial" w:cs="Arial"/>
          <w:sz w:val="22"/>
          <w:szCs w:val="22"/>
        </w:rPr>
        <w:t xml:space="preserve">Wholly Citizen Owned </w:t>
      </w:r>
      <w:r w:rsidR="00C06D51">
        <w:rPr>
          <w:rFonts w:ascii="Arial" w:hAnsi="Arial" w:cs="Arial"/>
          <w:sz w:val="22"/>
          <w:szCs w:val="22"/>
        </w:rPr>
        <w:t xml:space="preserve">Companies, with </w:t>
      </w:r>
      <w:r w:rsidR="004E3D9F">
        <w:rPr>
          <w:rFonts w:ascii="Arial" w:hAnsi="Arial" w:cs="Arial"/>
          <w:sz w:val="22"/>
          <w:szCs w:val="22"/>
        </w:rPr>
        <w:t xml:space="preserve">the required </w:t>
      </w:r>
      <w:r w:rsidR="0098298F">
        <w:rPr>
          <w:rFonts w:ascii="Arial" w:hAnsi="Arial" w:cs="Arial"/>
          <w:sz w:val="22"/>
          <w:szCs w:val="22"/>
        </w:rPr>
        <w:t>transport Licenses</w:t>
      </w:r>
      <w:r w:rsidR="00C06D51">
        <w:rPr>
          <w:rFonts w:ascii="Arial" w:hAnsi="Arial" w:cs="Arial"/>
          <w:sz w:val="22"/>
          <w:szCs w:val="22"/>
        </w:rPr>
        <w:t xml:space="preserve"> </w:t>
      </w:r>
      <w:r w:rsidR="00AF0812">
        <w:rPr>
          <w:rFonts w:ascii="Arial" w:hAnsi="Arial" w:cs="Arial"/>
          <w:sz w:val="22"/>
          <w:szCs w:val="22"/>
        </w:rPr>
        <w:t xml:space="preserve">are invited </w:t>
      </w:r>
      <w:r w:rsidR="00AF0812" w:rsidRPr="002F19B7">
        <w:rPr>
          <w:rFonts w:ascii="Arial" w:hAnsi="Arial" w:cs="Arial"/>
          <w:sz w:val="22"/>
          <w:szCs w:val="22"/>
        </w:rPr>
        <w:t>to</w:t>
      </w:r>
      <w:r w:rsidR="002F19B7" w:rsidRPr="002F19B7">
        <w:rPr>
          <w:rFonts w:ascii="Arial" w:hAnsi="Arial" w:cs="Arial"/>
          <w:sz w:val="22"/>
          <w:szCs w:val="22"/>
        </w:rPr>
        <w:t xml:space="preserve"> tender for the </w:t>
      </w:r>
      <w:r w:rsidR="00724DDD">
        <w:rPr>
          <w:rFonts w:ascii="Arial" w:hAnsi="Arial" w:cs="Arial"/>
          <w:sz w:val="22"/>
          <w:szCs w:val="22"/>
        </w:rPr>
        <w:t xml:space="preserve">provision of transportation service (cab/taxi) of Diamond Trading </w:t>
      </w:r>
      <w:r w:rsidR="00383C52">
        <w:rPr>
          <w:rFonts w:ascii="Arial" w:hAnsi="Arial" w:cs="Arial"/>
          <w:sz w:val="22"/>
          <w:szCs w:val="22"/>
        </w:rPr>
        <w:t>Company Botswana</w:t>
      </w:r>
      <w:r w:rsidR="00724DDD">
        <w:rPr>
          <w:rFonts w:ascii="Arial" w:hAnsi="Arial" w:cs="Arial"/>
          <w:sz w:val="22"/>
          <w:szCs w:val="22"/>
        </w:rPr>
        <w:t xml:space="preserve"> </w:t>
      </w:r>
      <w:r w:rsidR="00547B9E">
        <w:rPr>
          <w:rFonts w:ascii="Arial" w:hAnsi="Arial" w:cs="Arial"/>
          <w:sz w:val="22"/>
          <w:szCs w:val="22"/>
        </w:rPr>
        <w:t xml:space="preserve">Shift employees for a period of </w:t>
      </w:r>
      <w:r w:rsidR="00C97A9D">
        <w:rPr>
          <w:rFonts w:ascii="Arial" w:hAnsi="Arial" w:cs="Arial"/>
          <w:sz w:val="22"/>
          <w:szCs w:val="22"/>
        </w:rPr>
        <w:t>24 months.</w:t>
      </w:r>
    </w:p>
    <w:p w14:paraId="788D2132" w14:textId="77777777" w:rsidR="00A65DEC" w:rsidRPr="005D5CF0" w:rsidRDefault="00A65DEC" w:rsidP="00992750">
      <w:pPr>
        <w:spacing w:line="360" w:lineRule="auto"/>
        <w:ind w:left="0" w:firstLine="0"/>
        <w:jc w:val="both"/>
        <w:rPr>
          <w:rFonts w:ascii="Arial" w:hAnsi="Arial" w:cs="Arial"/>
          <w:sz w:val="22"/>
          <w:szCs w:val="22"/>
        </w:rPr>
      </w:pPr>
    </w:p>
    <w:p w14:paraId="15C5ED86" w14:textId="19A44B9C" w:rsidR="008453DA" w:rsidRPr="005D5CF0" w:rsidRDefault="008453DA" w:rsidP="006A2FBB">
      <w:pPr>
        <w:pStyle w:val="Heading1"/>
        <w:numPr>
          <w:ilvl w:val="0"/>
          <w:numId w:val="1"/>
        </w:numPr>
        <w:rPr>
          <w:rFonts w:ascii="Arial" w:hAnsi="Arial" w:cs="Arial"/>
          <w:sz w:val="22"/>
          <w:szCs w:val="22"/>
        </w:rPr>
      </w:pPr>
      <w:bookmarkStart w:id="4" w:name="_Toc62820211"/>
      <w:r w:rsidRPr="005D5CF0">
        <w:rPr>
          <w:rFonts w:ascii="Arial" w:hAnsi="Arial" w:cs="Arial"/>
          <w:sz w:val="22"/>
          <w:szCs w:val="22"/>
        </w:rPr>
        <w:t>Scope of Work</w:t>
      </w:r>
      <w:bookmarkEnd w:id="4"/>
    </w:p>
    <w:p w14:paraId="6535F576" w14:textId="00F4C2A0" w:rsidR="00925BF4" w:rsidRDefault="002F19B7" w:rsidP="006A2FBB">
      <w:pPr>
        <w:pStyle w:val="ListParagraph"/>
        <w:spacing w:line="360" w:lineRule="auto"/>
        <w:ind w:left="360" w:firstLine="0"/>
        <w:jc w:val="both"/>
        <w:rPr>
          <w:rFonts w:ascii="Arial" w:hAnsi="Arial" w:cs="Arial"/>
          <w:sz w:val="22"/>
          <w:szCs w:val="22"/>
        </w:rPr>
      </w:pPr>
      <w:r>
        <w:rPr>
          <w:rFonts w:ascii="Arial" w:hAnsi="Arial" w:cs="Arial"/>
          <w:sz w:val="22"/>
          <w:szCs w:val="22"/>
        </w:rPr>
        <w:t xml:space="preserve">Detailed scope of work is in </w:t>
      </w:r>
      <w:r w:rsidRPr="002F19B7">
        <w:rPr>
          <w:rFonts w:ascii="Arial" w:hAnsi="Arial" w:cs="Arial"/>
          <w:b/>
          <w:bCs/>
          <w:sz w:val="22"/>
          <w:szCs w:val="22"/>
        </w:rPr>
        <w:t>Annexure A</w:t>
      </w:r>
      <w:r>
        <w:rPr>
          <w:rFonts w:ascii="Arial" w:hAnsi="Arial" w:cs="Arial"/>
          <w:sz w:val="22"/>
          <w:szCs w:val="22"/>
        </w:rPr>
        <w:t>.</w:t>
      </w:r>
    </w:p>
    <w:p w14:paraId="6C2C3559" w14:textId="77777777" w:rsidR="00A96304" w:rsidRPr="00A96304" w:rsidRDefault="00A96304" w:rsidP="006A2FBB">
      <w:pPr>
        <w:spacing w:line="360" w:lineRule="auto"/>
        <w:ind w:left="0" w:firstLine="0"/>
        <w:jc w:val="both"/>
        <w:rPr>
          <w:rFonts w:ascii="Arial" w:hAnsi="Arial" w:cs="Arial"/>
          <w:sz w:val="22"/>
          <w:szCs w:val="22"/>
        </w:rPr>
      </w:pPr>
    </w:p>
    <w:p w14:paraId="77079AAE" w14:textId="77777777" w:rsidR="00C37A05" w:rsidRDefault="00C37A05" w:rsidP="006A2FBB">
      <w:pPr>
        <w:pStyle w:val="Heading1"/>
        <w:numPr>
          <w:ilvl w:val="0"/>
          <w:numId w:val="1"/>
        </w:numPr>
        <w:rPr>
          <w:rFonts w:ascii="Arial" w:hAnsi="Arial" w:cs="Arial"/>
          <w:sz w:val="22"/>
          <w:szCs w:val="22"/>
        </w:rPr>
      </w:pPr>
      <w:bookmarkStart w:id="5" w:name="_Toc62820212"/>
      <w:r w:rsidRPr="008559CB">
        <w:rPr>
          <w:rFonts w:ascii="Arial" w:hAnsi="Arial" w:cs="Arial"/>
          <w:sz w:val="22"/>
          <w:szCs w:val="22"/>
        </w:rPr>
        <w:t>Submission of Proposal</w:t>
      </w:r>
      <w:bookmarkEnd w:id="5"/>
      <w:r w:rsidRPr="008559CB">
        <w:rPr>
          <w:rFonts w:ascii="Arial" w:hAnsi="Arial" w:cs="Arial"/>
          <w:sz w:val="22"/>
          <w:szCs w:val="22"/>
        </w:rPr>
        <w:t xml:space="preserve"> </w:t>
      </w:r>
    </w:p>
    <w:p w14:paraId="332CF65F" w14:textId="77777777" w:rsidR="00AA1971" w:rsidRPr="00AA1971" w:rsidRDefault="00AA1971" w:rsidP="006A2FBB">
      <w:pPr>
        <w:jc w:val="both"/>
      </w:pPr>
    </w:p>
    <w:p w14:paraId="3AB351CD" w14:textId="335703DF" w:rsidR="00AA1971" w:rsidRPr="00AA1971" w:rsidRDefault="00AA1971" w:rsidP="006A2FBB">
      <w:pPr>
        <w:ind w:hanging="94"/>
        <w:jc w:val="both"/>
        <w:rPr>
          <w:rFonts w:ascii="Arial" w:hAnsi="Arial" w:cs="Arial"/>
          <w:sz w:val="22"/>
          <w:szCs w:val="22"/>
        </w:rPr>
      </w:pPr>
      <w:r w:rsidRPr="00AA1971">
        <w:rPr>
          <w:rFonts w:ascii="Arial" w:hAnsi="Arial" w:cs="Arial"/>
          <w:sz w:val="22"/>
          <w:szCs w:val="22"/>
        </w:rPr>
        <w:t xml:space="preserve">Kindly note that DTCB has introduced the DTCB Vendor Portal, a new platform that will provide an enhanced and more effective experience for our vendors. As a result, bid submissions will no longer be accepted through the email. The method of submission for the above captioned tender shall be through the DTCB Vendor Portal. Bidders are therefore required to register and create accounts as DTCB vendors on the portal by the </w:t>
      </w:r>
      <w:proofErr w:type="gramStart"/>
      <w:r w:rsidR="002A14EB">
        <w:rPr>
          <w:rFonts w:ascii="Arial" w:hAnsi="Arial" w:cs="Arial"/>
          <w:b/>
          <w:bCs/>
          <w:sz w:val="22"/>
          <w:szCs w:val="22"/>
        </w:rPr>
        <w:t>2</w:t>
      </w:r>
      <w:r w:rsidR="006C1C35">
        <w:rPr>
          <w:rFonts w:ascii="Arial" w:hAnsi="Arial" w:cs="Arial"/>
          <w:b/>
          <w:bCs/>
          <w:sz w:val="22"/>
          <w:szCs w:val="22"/>
        </w:rPr>
        <w:t>8</w:t>
      </w:r>
      <w:r w:rsidRPr="00E86E9E">
        <w:rPr>
          <w:rFonts w:ascii="Arial" w:hAnsi="Arial" w:cs="Arial"/>
          <w:b/>
          <w:bCs/>
          <w:sz w:val="22"/>
          <w:szCs w:val="22"/>
        </w:rPr>
        <w:t>th</w:t>
      </w:r>
      <w:proofErr w:type="gramEnd"/>
      <w:r w:rsidRPr="00E86E9E">
        <w:rPr>
          <w:rFonts w:ascii="Arial" w:hAnsi="Arial" w:cs="Arial"/>
          <w:b/>
          <w:bCs/>
          <w:sz w:val="22"/>
          <w:szCs w:val="22"/>
        </w:rPr>
        <w:t xml:space="preserve"> </w:t>
      </w:r>
      <w:r w:rsidR="005D63AC">
        <w:rPr>
          <w:rFonts w:ascii="Arial" w:hAnsi="Arial" w:cs="Arial"/>
          <w:b/>
          <w:bCs/>
          <w:sz w:val="22"/>
          <w:szCs w:val="22"/>
        </w:rPr>
        <w:t>May</w:t>
      </w:r>
      <w:r w:rsidR="00E86E9E" w:rsidRPr="00E86E9E">
        <w:rPr>
          <w:rFonts w:ascii="Arial" w:hAnsi="Arial" w:cs="Arial"/>
          <w:b/>
          <w:bCs/>
          <w:sz w:val="22"/>
          <w:szCs w:val="22"/>
        </w:rPr>
        <w:t xml:space="preserve"> 2025</w:t>
      </w:r>
      <w:r w:rsidRPr="00E86E9E">
        <w:rPr>
          <w:rFonts w:ascii="Arial" w:hAnsi="Arial" w:cs="Arial"/>
          <w:b/>
          <w:bCs/>
          <w:sz w:val="22"/>
          <w:szCs w:val="22"/>
        </w:rPr>
        <w:t>,</w:t>
      </w:r>
      <w:r w:rsidRPr="00AA1971">
        <w:rPr>
          <w:rFonts w:ascii="Arial" w:hAnsi="Arial" w:cs="Arial"/>
          <w:sz w:val="22"/>
          <w:szCs w:val="22"/>
        </w:rPr>
        <w:t xml:space="preserve"> to facilitate successful bid submission. Bidders are encouraged to register before the submission deadline to allow the technical team to offer any assistance that may be </w:t>
      </w:r>
      <w:proofErr w:type="gramStart"/>
      <w:r w:rsidRPr="00AA1971">
        <w:rPr>
          <w:rFonts w:ascii="Arial" w:hAnsi="Arial" w:cs="Arial"/>
          <w:sz w:val="22"/>
          <w:szCs w:val="22"/>
        </w:rPr>
        <w:t>required .</w:t>
      </w:r>
      <w:proofErr w:type="gramEnd"/>
      <w:r w:rsidRPr="00AA1971">
        <w:rPr>
          <w:rFonts w:ascii="Arial" w:hAnsi="Arial" w:cs="Arial"/>
          <w:sz w:val="22"/>
          <w:szCs w:val="22"/>
        </w:rPr>
        <w:t xml:space="preserve">  Kindly do take the time to register on the link </w:t>
      </w:r>
      <w:r w:rsidR="0098298F" w:rsidRPr="00AA1971">
        <w:rPr>
          <w:rFonts w:ascii="Arial" w:hAnsi="Arial" w:cs="Arial"/>
          <w:sz w:val="22"/>
          <w:szCs w:val="22"/>
        </w:rPr>
        <w:t>below.</w:t>
      </w:r>
      <w:r w:rsidRPr="00AA1971">
        <w:rPr>
          <w:rFonts w:ascii="Arial" w:hAnsi="Arial" w:cs="Arial"/>
          <w:sz w:val="22"/>
          <w:szCs w:val="22"/>
        </w:rPr>
        <w:t xml:space="preserve"> </w:t>
      </w:r>
    </w:p>
    <w:p w14:paraId="009C98F3" w14:textId="18EB2F4F" w:rsidR="005C694A" w:rsidRDefault="00AA1971" w:rsidP="006A2FBB">
      <w:pPr>
        <w:ind w:hanging="94"/>
        <w:jc w:val="both"/>
        <w:rPr>
          <w:rFonts w:ascii="Arial" w:hAnsi="Arial" w:cs="Arial"/>
          <w:sz w:val="22"/>
          <w:szCs w:val="22"/>
        </w:rPr>
      </w:pPr>
      <w:hyperlink r:id="rId9" w:history="1">
        <w:r w:rsidRPr="00DC1535">
          <w:rPr>
            <w:rStyle w:val="Hyperlink"/>
            <w:rFonts w:ascii="Arial" w:hAnsi="Arial" w:cs="Arial"/>
            <w:sz w:val="22"/>
            <w:szCs w:val="22"/>
          </w:rPr>
          <w:t>https://procurement.dtcbotswana.com/</w:t>
        </w:r>
      </w:hyperlink>
    </w:p>
    <w:p w14:paraId="3783B5AD" w14:textId="77777777" w:rsidR="00AA1971" w:rsidRPr="005C694A" w:rsidRDefault="00AA1971" w:rsidP="006A2FBB">
      <w:pPr>
        <w:ind w:hanging="94"/>
        <w:jc w:val="both"/>
      </w:pPr>
    </w:p>
    <w:p w14:paraId="43C4665F" w14:textId="6AD7AD23" w:rsidR="007220E7" w:rsidRDefault="008C3015" w:rsidP="006A2FBB">
      <w:pPr>
        <w:pStyle w:val="Heading1"/>
        <w:ind w:left="0" w:firstLine="0"/>
        <w:rPr>
          <w:rFonts w:ascii="Arial" w:hAnsi="Arial" w:cs="Arial"/>
          <w:sz w:val="22"/>
          <w:szCs w:val="22"/>
        </w:rPr>
      </w:pPr>
      <w:r w:rsidRPr="008C3015">
        <w:rPr>
          <w:rFonts w:ascii="Arial" w:hAnsi="Arial" w:cs="Arial"/>
          <w:sz w:val="22"/>
          <w:szCs w:val="22"/>
        </w:rPr>
        <w:t xml:space="preserve">The deadline for submission of this tender is </w:t>
      </w:r>
      <w:r w:rsidR="006C1C35">
        <w:rPr>
          <w:rFonts w:ascii="Arial" w:hAnsi="Arial" w:cs="Arial"/>
          <w:sz w:val="22"/>
          <w:szCs w:val="22"/>
        </w:rPr>
        <w:t>04</w:t>
      </w:r>
      <w:r w:rsidR="006C1C35" w:rsidRPr="006C1C35">
        <w:rPr>
          <w:rFonts w:ascii="Arial" w:hAnsi="Arial" w:cs="Arial"/>
          <w:sz w:val="22"/>
          <w:szCs w:val="22"/>
          <w:vertAlign w:val="superscript"/>
        </w:rPr>
        <w:t>th</w:t>
      </w:r>
      <w:r w:rsidR="006C1C35">
        <w:rPr>
          <w:rFonts w:ascii="Arial" w:hAnsi="Arial" w:cs="Arial"/>
          <w:sz w:val="22"/>
          <w:szCs w:val="22"/>
        </w:rPr>
        <w:t xml:space="preserve"> June</w:t>
      </w:r>
      <w:r w:rsidRPr="008C3015">
        <w:rPr>
          <w:rFonts w:ascii="Arial" w:hAnsi="Arial" w:cs="Arial"/>
          <w:sz w:val="22"/>
          <w:szCs w:val="22"/>
        </w:rPr>
        <w:t xml:space="preserve"> 2025 at 1400 hours</w:t>
      </w:r>
      <w:r w:rsidR="006A2FBB">
        <w:rPr>
          <w:rFonts w:ascii="Arial" w:hAnsi="Arial" w:cs="Arial"/>
          <w:sz w:val="22"/>
          <w:szCs w:val="22"/>
        </w:rPr>
        <w:t>.</w:t>
      </w:r>
    </w:p>
    <w:p w14:paraId="609815AA" w14:textId="77777777" w:rsidR="007220E7" w:rsidRDefault="007220E7" w:rsidP="006A2FBB">
      <w:pPr>
        <w:spacing w:line="360" w:lineRule="auto"/>
        <w:ind w:left="0" w:firstLine="0"/>
        <w:jc w:val="both"/>
        <w:rPr>
          <w:rFonts w:ascii="Arial" w:hAnsi="Arial" w:cs="Arial"/>
          <w:sz w:val="22"/>
          <w:szCs w:val="22"/>
        </w:rPr>
      </w:pPr>
    </w:p>
    <w:p w14:paraId="4583FBB7" w14:textId="2C0C813C" w:rsidR="007220E7" w:rsidRDefault="00A81C45" w:rsidP="006A2FBB">
      <w:pPr>
        <w:pStyle w:val="Heading1"/>
        <w:numPr>
          <w:ilvl w:val="0"/>
          <w:numId w:val="1"/>
        </w:numPr>
        <w:rPr>
          <w:rFonts w:ascii="Arial" w:hAnsi="Arial" w:cs="Arial"/>
          <w:sz w:val="22"/>
          <w:szCs w:val="22"/>
        </w:rPr>
      </w:pPr>
      <w:bookmarkStart w:id="6" w:name="_Toc62820214"/>
      <w:r w:rsidRPr="00A81C45">
        <w:rPr>
          <w:rFonts w:ascii="Arial" w:hAnsi="Arial" w:cs="Arial"/>
          <w:sz w:val="22"/>
          <w:szCs w:val="22"/>
        </w:rPr>
        <w:t xml:space="preserve">Enquiries prior to tender closing date </w:t>
      </w:r>
      <w:bookmarkEnd w:id="6"/>
    </w:p>
    <w:p w14:paraId="02848983" w14:textId="77777777" w:rsidR="003A58D9" w:rsidRDefault="00A81C45" w:rsidP="006A2FBB">
      <w:pPr>
        <w:ind w:hanging="94"/>
        <w:jc w:val="both"/>
        <w:rPr>
          <w:rFonts w:ascii="Arial" w:hAnsi="Arial" w:cs="Arial"/>
          <w:sz w:val="22"/>
          <w:szCs w:val="22"/>
        </w:rPr>
      </w:pPr>
      <w:r w:rsidRPr="003A58D9">
        <w:rPr>
          <w:rFonts w:ascii="Arial" w:hAnsi="Arial" w:cs="Arial"/>
          <w:sz w:val="22"/>
          <w:szCs w:val="22"/>
        </w:rPr>
        <w:t xml:space="preserve">Prospective tenderer requiring any clarification of the tender document may notify  </w:t>
      </w:r>
    </w:p>
    <w:p w14:paraId="5296E39C" w14:textId="77777777" w:rsidR="003A58D9" w:rsidRDefault="00A81C45" w:rsidP="006A2FBB">
      <w:pPr>
        <w:ind w:hanging="94"/>
        <w:jc w:val="both"/>
        <w:rPr>
          <w:rFonts w:ascii="Arial" w:hAnsi="Arial" w:cs="Arial"/>
          <w:sz w:val="22"/>
          <w:szCs w:val="22"/>
        </w:rPr>
      </w:pPr>
      <w:r w:rsidRPr="003A58D9">
        <w:rPr>
          <w:rFonts w:ascii="Arial" w:hAnsi="Arial" w:cs="Arial"/>
          <w:sz w:val="22"/>
          <w:szCs w:val="22"/>
        </w:rPr>
        <w:t>DTCB in writing or by email to tenders@dtcb.co.bw. DTCB will respond in writing to any</w:t>
      </w:r>
    </w:p>
    <w:p w14:paraId="5401A9DC" w14:textId="0E99F5F9" w:rsidR="00A81C45" w:rsidRPr="00954B08" w:rsidRDefault="00A81C45" w:rsidP="006A2FBB">
      <w:pPr>
        <w:ind w:hanging="94"/>
        <w:jc w:val="both"/>
        <w:rPr>
          <w:rFonts w:ascii="Arial" w:hAnsi="Arial" w:cs="Arial"/>
          <w:b/>
          <w:bCs/>
          <w:sz w:val="22"/>
          <w:szCs w:val="22"/>
        </w:rPr>
      </w:pPr>
      <w:r w:rsidRPr="003A58D9">
        <w:rPr>
          <w:rFonts w:ascii="Arial" w:hAnsi="Arial" w:cs="Arial"/>
          <w:sz w:val="22"/>
          <w:szCs w:val="22"/>
        </w:rPr>
        <w:t xml:space="preserve">request for clarification of the tender document which it receives no later than </w:t>
      </w:r>
      <w:r w:rsidR="00F86F2A">
        <w:rPr>
          <w:rFonts w:ascii="Arial" w:hAnsi="Arial" w:cs="Arial"/>
          <w:b/>
          <w:bCs/>
          <w:sz w:val="22"/>
          <w:szCs w:val="22"/>
        </w:rPr>
        <w:t>2</w:t>
      </w:r>
      <w:r w:rsidR="000C4790">
        <w:rPr>
          <w:rFonts w:ascii="Arial" w:hAnsi="Arial" w:cs="Arial"/>
          <w:b/>
          <w:bCs/>
          <w:sz w:val="22"/>
          <w:szCs w:val="22"/>
        </w:rPr>
        <w:t>6</w:t>
      </w:r>
      <w:r w:rsidR="00F86F2A" w:rsidRPr="00C57B9F">
        <w:rPr>
          <w:rFonts w:ascii="Arial" w:hAnsi="Arial" w:cs="Arial"/>
          <w:b/>
          <w:bCs/>
          <w:sz w:val="22"/>
          <w:szCs w:val="22"/>
          <w:vertAlign w:val="superscript"/>
        </w:rPr>
        <w:t>t</w:t>
      </w:r>
      <w:r w:rsidR="00954B08" w:rsidRPr="00C57B9F">
        <w:rPr>
          <w:rFonts w:ascii="Arial" w:hAnsi="Arial" w:cs="Arial"/>
          <w:b/>
          <w:bCs/>
          <w:sz w:val="22"/>
          <w:szCs w:val="22"/>
          <w:vertAlign w:val="superscript"/>
        </w:rPr>
        <w:t>h</w:t>
      </w:r>
      <w:r w:rsidR="00C57B9F">
        <w:rPr>
          <w:rFonts w:ascii="Arial" w:hAnsi="Arial" w:cs="Arial"/>
          <w:b/>
          <w:bCs/>
          <w:sz w:val="22"/>
          <w:szCs w:val="22"/>
        </w:rPr>
        <w:t xml:space="preserve"> May</w:t>
      </w:r>
      <w:r w:rsidR="00954B08" w:rsidRPr="00954B08">
        <w:rPr>
          <w:rFonts w:ascii="Arial" w:hAnsi="Arial" w:cs="Arial"/>
          <w:b/>
          <w:bCs/>
          <w:sz w:val="22"/>
          <w:szCs w:val="22"/>
        </w:rPr>
        <w:t xml:space="preserve"> 2025</w:t>
      </w:r>
      <w:r w:rsidRPr="00954B08">
        <w:rPr>
          <w:rFonts w:ascii="Arial" w:hAnsi="Arial" w:cs="Arial"/>
          <w:b/>
          <w:bCs/>
          <w:sz w:val="22"/>
          <w:szCs w:val="22"/>
        </w:rPr>
        <w:t xml:space="preserve"> at 1500hours. </w:t>
      </w:r>
    </w:p>
    <w:p w14:paraId="107CCAC5" w14:textId="77777777" w:rsidR="00A81C45" w:rsidRPr="00954B08" w:rsidRDefault="00A81C45" w:rsidP="006A2FBB">
      <w:pPr>
        <w:jc w:val="both"/>
        <w:rPr>
          <w:rFonts w:ascii="Arial" w:hAnsi="Arial" w:cs="Arial"/>
          <w:b/>
          <w:bCs/>
          <w:sz w:val="22"/>
          <w:szCs w:val="22"/>
        </w:rPr>
      </w:pPr>
    </w:p>
    <w:p w14:paraId="3E21F8BA" w14:textId="78713392" w:rsidR="006822EC" w:rsidRPr="00637787" w:rsidRDefault="006822EC" w:rsidP="006A2FBB">
      <w:pPr>
        <w:spacing w:line="360" w:lineRule="auto"/>
        <w:ind w:left="0" w:firstLine="0"/>
        <w:jc w:val="both"/>
        <w:rPr>
          <w:rFonts w:ascii="Arial" w:hAnsi="Arial" w:cs="Arial"/>
          <w:sz w:val="22"/>
          <w:szCs w:val="22"/>
        </w:rPr>
      </w:pPr>
    </w:p>
    <w:p w14:paraId="1E42F429" w14:textId="77777777" w:rsidR="006822EC" w:rsidRDefault="006822EC" w:rsidP="006A2FBB">
      <w:pPr>
        <w:pStyle w:val="Heading1"/>
        <w:numPr>
          <w:ilvl w:val="0"/>
          <w:numId w:val="1"/>
        </w:numPr>
        <w:rPr>
          <w:rFonts w:ascii="Arial" w:hAnsi="Arial" w:cs="Arial"/>
          <w:sz w:val="22"/>
          <w:szCs w:val="22"/>
        </w:rPr>
      </w:pPr>
      <w:r w:rsidRPr="006822EC">
        <w:rPr>
          <w:rFonts w:ascii="Arial" w:hAnsi="Arial" w:cs="Arial"/>
          <w:sz w:val="22"/>
          <w:szCs w:val="22"/>
        </w:rPr>
        <w:t>Tender Validity Period</w:t>
      </w:r>
      <w:bookmarkStart w:id="7" w:name="_Toc62820215"/>
      <w:r w:rsidRPr="006822EC">
        <w:rPr>
          <w:rFonts w:ascii="Arial" w:hAnsi="Arial" w:cs="Arial"/>
          <w:sz w:val="22"/>
          <w:szCs w:val="22"/>
        </w:rPr>
        <w:t xml:space="preserve"> </w:t>
      </w:r>
    </w:p>
    <w:p w14:paraId="236AEC85" w14:textId="028B1978" w:rsidR="006822EC" w:rsidRDefault="006822EC" w:rsidP="006A2FBB">
      <w:pPr>
        <w:pStyle w:val="Heading1"/>
        <w:ind w:left="360" w:firstLine="0"/>
        <w:rPr>
          <w:rFonts w:ascii="Arial" w:hAnsi="Arial" w:cs="Arial"/>
          <w:b w:val="0"/>
          <w:bCs w:val="0"/>
          <w:sz w:val="22"/>
          <w:szCs w:val="22"/>
        </w:rPr>
      </w:pPr>
      <w:r w:rsidRPr="006822EC">
        <w:rPr>
          <w:rFonts w:ascii="Arial" w:hAnsi="Arial" w:cs="Arial"/>
          <w:b w:val="0"/>
          <w:bCs w:val="0"/>
          <w:sz w:val="22"/>
          <w:szCs w:val="22"/>
        </w:rPr>
        <w:t>The tender shall be valid for 3 months (90 calendar days) from the tender closing date</w:t>
      </w:r>
      <w:r>
        <w:rPr>
          <w:rFonts w:ascii="Arial" w:hAnsi="Arial" w:cs="Arial"/>
          <w:b w:val="0"/>
          <w:bCs w:val="0"/>
          <w:sz w:val="22"/>
          <w:szCs w:val="22"/>
        </w:rPr>
        <w:t>.</w:t>
      </w:r>
    </w:p>
    <w:bookmarkEnd w:id="7"/>
    <w:p w14:paraId="2A6831B0" w14:textId="77777777" w:rsidR="00661AF5" w:rsidRPr="005C694A" w:rsidRDefault="00661AF5" w:rsidP="006A2FBB">
      <w:pPr>
        <w:ind w:left="0" w:firstLine="0"/>
        <w:jc w:val="both"/>
        <w:rPr>
          <w:rFonts w:ascii="Arial" w:hAnsi="Arial" w:cs="Arial"/>
          <w:sz w:val="22"/>
          <w:szCs w:val="22"/>
        </w:rPr>
      </w:pPr>
    </w:p>
    <w:p w14:paraId="7A46FAC9" w14:textId="77777777" w:rsidR="00C37A05" w:rsidRDefault="00C37A05" w:rsidP="006A2FBB">
      <w:pPr>
        <w:tabs>
          <w:tab w:val="left" w:pos="180"/>
        </w:tabs>
        <w:spacing w:line="240" w:lineRule="auto"/>
        <w:jc w:val="both"/>
        <w:rPr>
          <w:rFonts w:ascii="Arial" w:hAnsi="Arial" w:cs="Arial"/>
          <w:sz w:val="22"/>
          <w:szCs w:val="22"/>
        </w:rPr>
      </w:pPr>
    </w:p>
    <w:p w14:paraId="100FE6A9" w14:textId="5B691A87" w:rsidR="00C37A05" w:rsidRPr="008559CB" w:rsidRDefault="001B2262" w:rsidP="006A2FBB">
      <w:pPr>
        <w:pStyle w:val="Heading1"/>
        <w:numPr>
          <w:ilvl w:val="0"/>
          <w:numId w:val="1"/>
        </w:numPr>
        <w:rPr>
          <w:rFonts w:ascii="Arial" w:hAnsi="Arial" w:cs="Arial"/>
          <w:sz w:val="22"/>
          <w:szCs w:val="22"/>
        </w:rPr>
      </w:pPr>
      <w:r w:rsidRPr="008559CB">
        <w:rPr>
          <w:rFonts w:ascii="Arial" w:hAnsi="Arial" w:cs="Arial"/>
          <w:sz w:val="22"/>
          <w:szCs w:val="22"/>
        </w:rPr>
        <w:t xml:space="preserve">   </w:t>
      </w:r>
      <w:bookmarkStart w:id="8" w:name="_Toc62820216"/>
      <w:r w:rsidR="00C37A05" w:rsidRPr="008559CB">
        <w:rPr>
          <w:rFonts w:ascii="Arial" w:hAnsi="Arial" w:cs="Arial"/>
          <w:sz w:val="22"/>
          <w:szCs w:val="22"/>
        </w:rPr>
        <w:t>Legal requirements</w:t>
      </w:r>
      <w:bookmarkEnd w:id="8"/>
      <w:r w:rsidR="00C37A05" w:rsidRPr="008559CB">
        <w:rPr>
          <w:rFonts w:ascii="Arial" w:hAnsi="Arial" w:cs="Arial"/>
          <w:sz w:val="22"/>
          <w:szCs w:val="22"/>
        </w:rPr>
        <w:t xml:space="preserve"> </w:t>
      </w:r>
    </w:p>
    <w:p w14:paraId="7148132E" w14:textId="77777777" w:rsidR="00637787" w:rsidRDefault="00637787" w:rsidP="006A2FBB">
      <w:pPr>
        <w:pStyle w:val="Heading1"/>
        <w:ind w:left="360" w:firstLine="0"/>
        <w:rPr>
          <w:rFonts w:ascii="Arial" w:hAnsi="Arial" w:cs="Arial"/>
          <w:b w:val="0"/>
          <w:bCs w:val="0"/>
          <w:sz w:val="22"/>
          <w:szCs w:val="22"/>
        </w:rPr>
      </w:pPr>
    </w:p>
    <w:p w14:paraId="7514B6B5" w14:textId="77777777" w:rsidR="00637787" w:rsidRPr="006822EC" w:rsidRDefault="00637787" w:rsidP="006A2FBB">
      <w:pPr>
        <w:pStyle w:val="Heading1"/>
        <w:ind w:left="360" w:firstLine="0"/>
        <w:rPr>
          <w:rFonts w:ascii="Arial" w:hAnsi="Arial" w:cs="Arial"/>
          <w:b w:val="0"/>
          <w:bCs w:val="0"/>
          <w:sz w:val="22"/>
          <w:szCs w:val="22"/>
        </w:rPr>
      </w:pPr>
      <w:r w:rsidRPr="006822EC">
        <w:rPr>
          <w:rFonts w:ascii="Arial" w:hAnsi="Arial" w:cs="Arial"/>
          <w:b w:val="0"/>
          <w:bCs w:val="0"/>
          <w:sz w:val="22"/>
          <w:szCs w:val="22"/>
        </w:rPr>
        <w:t>Tender Submission and Award</w:t>
      </w:r>
    </w:p>
    <w:p w14:paraId="434C3EE3" w14:textId="77777777" w:rsidR="00637787" w:rsidRPr="005C694A" w:rsidRDefault="00637787" w:rsidP="006A2FBB">
      <w:pPr>
        <w:tabs>
          <w:tab w:val="left" w:pos="180"/>
        </w:tabs>
        <w:spacing w:line="240" w:lineRule="auto"/>
        <w:ind w:left="0" w:firstLine="0"/>
        <w:jc w:val="both"/>
        <w:rPr>
          <w:rFonts w:ascii="Arial" w:hAnsi="Arial" w:cs="Arial"/>
          <w:sz w:val="22"/>
          <w:szCs w:val="22"/>
        </w:rPr>
      </w:pPr>
    </w:p>
    <w:p w14:paraId="4D109BC3" w14:textId="77777777" w:rsidR="00C37A05" w:rsidRPr="00C37A05" w:rsidRDefault="00C37A05" w:rsidP="006A2FBB">
      <w:pPr>
        <w:tabs>
          <w:tab w:val="left" w:pos="180"/>
        </w:tabs>
        <w:spacing w:line="240" w:lineRule="auto"/>
        <w:jc w:val="both"/>
        <w:rPr>
          <w:rFonts w:ascii="Arial" w:hAnsi="Arial" w:cs="Arial"/>
          <w:sz w:val="22"/>
          <w:szCs w:val="22"/>
        </w:rPr>
      </w:pPr>
    </w:p>
    <w:p w14:paraId="113474CA" w14:textId="0AB67CBD" w:rsidR="00C37A05" w:rsidRDefault="00C37A05" w:rsidP="006A2FBB">
      <w:pPr>
        <w:pStyle w:val="ListParagraph"/>
        <w:numPr>
          <w:ilvl w:val="0"/>
          <w:numId w:val="12"/>
        </w:numPr>
        <w:tabs>
          <w:tab w:val="left" w:pos="180"/>
        </w:tabs>
        <w:spacing w:line="360" w:lineRule="auto"/>
        <w:ind w:left="1080"/>
        <w:jc w:val="both"/>
        <w:rPr>
          <w:rFonts w:ascii="Arial" w:hAnsi="Arial" w:cs="Arial"/>
          <w:sz w:val="22"/>
          <w:szCs w:val="22"/>
        </w:rPr>
      </w:pPr>
      <w:r w:rsidRPr="001C3A31">
        <w:rPr>
          <w:rFonts w:ascii="Arial" w:hAnsi="Arial" w:cs="Arial"/>
          <w:sz w:val="22"/>
          <w:szCs w:val="22"/>
        </w:rPr>
        <w:t>DTC</w:t>
      </w:r>
      <w:r w:rsidR="004351B4">
        <w:rPr>
          <w:rFonts w:ascii="Arial" w:hAnsi="Arial" w:cs="Arial"/>
          <w:sz w:val="22"/>
          <w:szCs w:val="22"/>
        </w:rPr>
        <w:t xml:space="preserve"> </w:t>
      </w:r>
      <w:r w:rsidRPr="001C3A31">
        <w:rPr>
          <w:rFonts w:ascii="Arial" w:hAnsi="Arial" w:cs="Arial"/>
          <w:sz w:val="22"/>
          <w:szCs w:val="22"/>
        </w:rPr>
        <w:t>B</w:t>
      </w:r>
      <w:r w:rsidR="004351B4">
        <w:rPr>
          <w:rFonts w:ascii="Arial" w:hAnsi="Arial" w:cs="Arial"/>
          <w:sz w:val="22"/>
          <w:szCs w:val="22"/>
        </w:rPr>
        <w:t>otswana</w:t>
      </w:r>
      <w:r w:rsidRPr="001C3A31">
        <w:rPr>
          <w:rFonts w:ascii="Arial" w:hAnsi="Arial" w:cs="Arial"/>
          <w:sz w:val="22"/>
          <w:szCs w:val="22"/>
        </w:rPr>
        <w:t xml:space="preserve"> will </w:t>
      </w:r>
      <w:proofErr w:type="gramStart"/>
      <w:r w:rsidRPr="001C3A31">
        <w:rPr>
          <w:rFonts w:ascii="Arial" w:hAnsi="Arial" w:cs="Arial"/>
          <w:sz w:val="22"/>
          <w:szCs w:val="22"/>
        </w:rPr>
        <w:t>enter into</w:t>
      </w:r>
      <w:proofErr w:type="gramEnd"/>
      <w:r w:rsidRPr="001C3A31">
        <w:rPr>
          <w:rFonts w:ascii="Arial" w:hAnsi="Arial" w:cs="Arial"/>
          <w:sz w:val="22"/>
          <w:szCs w:val="22"/>
        </w:rPr>
        <w:t xml:space="preserve"> a formal contract with the awarded bidder prior to starting the work.  It is a pre-requisite to ensure that the parties are both committed to the assignment.</w:t>
      </w:r>
    </w:p>
    <w:p w14:paraId="15DC247F" w14:textId="77777777" w:rsidR="00B82C4F" w:rsidRDefault="00B82C4F" w:rsidP="006A2FBB">
      <w:pPr>
        <w:pStyle w:val="ListParagraph"/>
        <w:tabs>
          <w:tab w:val="left" w:pos="180"/>
        </w:tabs>
        <w:spacing w:line="360" w:lineRule="auto"/>
        <w:ind w:left="1080" w:firstLine="0"/>
        <w:jc w:val="both"/>
        <w:rPr>
          <w:rFonts w:ascii="Arial" w:hAnsi="Arial" w:cs="Arial"/>
          <w:sz w:val="22"/>
          <w:szCs w:val="22"/>
        </w:rPr>
      </w:pPr>
    </w:p>
    <w:p w14:paraId="593CC09F" w14:textId="44118E7F" w:rsidR="00B82C4F" w:rsidRDefault="00B82C4F" w:rsidP="006A2FBB">
      <w:pPr>
        <w:pStyle w:val="ListParagraph"/>
        <w:numPr>
          <w:ilvl w:val="0"/>
          <w:numId w:val="12"/>
        </w:numPr>
        <w:tabs>
          <w:tab w:val="left" w:pos="180"/>
        </w:tabs>
        <w:spacing w:line="360" w:lineRule="auto"/>
        <w:ind w:left="1080"/>
        <w:jc w:val="both"/>
        <w:rPr>
          <w:rFonts w:ascii="Arial" w:hAnsi="Arial" w:cs="Arial"/>
          <w:sz w:val="22"/>
          <w:szCs w:val="22"/>
        </w:rPr>
      </w:pPr>
      <w:r>
        <w:rPr>
          <w:rFonts w:ascii="Arial" w:hAnsi="Arial" w:cs="Arial"/>
          <w:sz w:val="22"/>
          <w:szCs w:val="22"/>
        </w:rPr>
        <w:t>The contract shall be managed in accordance with the Botswana laws. Tenderers are responsible to familiarize themselves with the laws of Botswana.</w:t>
      </w:r>
    </w:p>
    <w:p w14:paraId="21F9D0C2" w14:textId="77777777" w:rsidR="00B82C4F" w:rsidRDefault="00B82C4F" w:rsidP="006A2FBB">
      <w:pPr>
        <w:pStyle w:val="ListParagraph"/>
        <w:tabs>
          <w:tab w:val="left" w:pos="180"/>
        </w:tabs>
        <w:spacing w:line="240" w:lineRule="auto"/>
        <w:ind w:left="1080" w:firstLine="0"/>
        <w:jc w:val="both"/>
        <w:rPr>
          <w:rFonts w:ascii="Arial" w:hAnsi="Arial" w:cs="Arial"/>
          <w:sz w:val="22"/>
          <w:szCs w:val="22"/>
        </w:rPr>
      </w:pPr>
    </w:p>
    <w:p w14:paraId="365B96D9" w14:textId="77777777" w:rsidR="00C37A05" w:rsidRPr="00C37A05" w:rsidRDefault="00C37A05" w:rsidP="006A2FBB">
      <w:pPr>
        <w:tabs>
          <w:tab w:val="left" w:pos="180"/>
        </w:tabs>
        <w:spacing w:line="240" w:lineRule="auto"/>
        <w:jc w:val="both"/>
        <w:rPr>
          <w:rFonts w:ascii="Arial" w:hAnsi="Arial" w:cs="Arial"/>
          <w:sz w:val="22"/>
          <w:szCs w:val="22"/>
        </w:rPr>
      </w:pPr>
    </w:p>
    <w:p w14:paraId="72B6D03B" w14:textId="6D5B54A4" w:rsidR="001C3A31" w:rsidRPr="008559CB" w:rsidRDefault="00C37A05" w:rsidP="006A2FBB">
      <w:pPr>
        <w:pStyle w:val="Heading1"/>
        <w:numPr>
          <w:ilvl w:val="0"/>
          <w:numId w:val="1"/>
        </w:numPr>
        <w:rPr>
          <w:rFonts w:ascii="Arial" w:hAnsi="Arial" w:cs="Arial"/>
          <w:sz w:val="22"/>
          <w:szCs w:val="22"/>
        </w:rPr>
      </w:pPr>
      <w:r w:rsidRPr="008559CB">
        <w:rPr>
          <w:rFonts w:ascii="Arial" w:hAnsi="Arial" w:cs="Arial"/>
          <w:sz w:val="22"/>
          <w:szCs w:val="22"/>
        </w:rPr>
        <w:t xml:space="preserve"> </w:t>
      </w:r>
      <w:r w:rsidR="00B82C4F">
        <w:rPr>
          <w:rFonts w:ascii="Arial" w:hAnsi="Arial" w:cs="Arial"/>
          <w:sz w:val="22"/>
          <w:szCs w:val="22"/>
        </w:rPr>
        <w:t xml:space="preserve"> </w:t>
      </w:r>
      <w:bookmarkStart w:id="9" w:name="_Toc62820217"/>
      <w:r w:rsidR="001C3A31" w:rsidRPr="000F2551">
        <w:rPr>
          <w:rFonts w:ascii="Arial" w:hAnsi="Arial" w:cs="Arial"/>
          <w:sz w:val="22"/>
          <w:szCs w:val="22"/>
        </w:rPr>
        <w:t>Compliance Requirements</w:t>
      </w:r>
      <w:bookmarkEnd w:id="9"/>
    </w:p>
    <w:p w14:paraId="6A5F599F" w14:textId="77777777" w:rsidR="001C3A31" w:rsidRDefault="001C3A31" w:rsidP="006A2FBB">
      <w:pPr>
        <w:pStyle w:val="ListParagraph"/>
        <w:tabs>
          <w:tab w:val="left" w:pos="180"/>
        </w:tabs>
        <w:spacing w:line="240" w:lineRule="auto"/>
        <w:ind w:left="360" w:firstLine="0"/>
        <w:jc w:val="both"/>
        <w:rPr>
          <w:rFonts w:ascii="Arial" w:hAnsi="Arial" w:cs="Arial"/>
          <w:sz w:val="22"/>
          <w:szCs w:val="22"/>
        </w:rPr>
      </w:pPr>
    </w:p>
    <w:p w14:paraId="66FE2212" w14:textId="3DD65B04" w:rsidR="00C37A05" w:rsidRPr="001C3A31" w:rsidRDefault="001C3A31" w:rsidP="006A2FBB">
      <w:pPr>
        <w:tabs>
          <w:tab w:val="left" w:pos="180"/>
        </w:tabs>
        <w:spacing w:line="240" w:lineRule="auto"/>
        <w:ind w:left="0" w:firstLine="0"/>
        <w:jc w:val="both"/>
        <w:rPr>
          <w:rFonts w:ascii="Arial" w:hAnsi="Arial" w:cs="Arial"/>
          <w:sz w:val="22"/>
          <w:szCs w:val="22"/>
        </w:rPr>
      </w:pPr>
      <w:r>
        <w:rPr>
          <w:rFonts w:ascii="Arial" w:hAnsi="Arial" w:cs="Arial"/>
          <w:sz w:val="22"/>
          <w:szCs w:val="22"/>
        </w:rPr>
        <w:tab/>
      </w:r>
      <w:r w:rsidR="00B82C4F">
        <w:rPr>
          <w:rFonts w:ascii="Arial" w:hAnsi="Arial" w:cs="Arial"/>
          <w:sz w:val="22"/>
          <w:szCs w:val="22"/>
        </w:rPr>
        <w:t xml:space="preserve">     </w:t>
      </w:r>
      <w:r w:rsidR="00C37A05" w:rsidRPr="001C3A31">
        <w:rPr>
          <w:rFonts w:ascii="Arial" w:hAnsi="Arial" w:cs="Arial"/>
          <w:sz w:val="22"/>
          <w:szCs w:val="22"/>
        </w:rPr>
        <w:t xml:space="preserve">Successful tenderer </w:t>
      </w:r>
      <w:r w:rsidR="00A77800">
        <w:rPr>
          <w:rFonts w:ascii="Arial" w:hAnsi="Arial" w:cs="Arial"/>
          <w:sz w:val="22"/>
          <w:szCs w:val="22"/>
        </w:rPr>
        <w:t>shall</w:t>
      </w:r>
      <w:r w:rsidR="00C37A05" w:rsidRPr="001C3A31">
        <w:rPr>
          <w:rFonts w:ascii="Arial" w:hAnsi="Arial" w:cs="Arial"/>
          <w:sz w:val="22"/>
          <w:szCs w:val="22"/>
        </w:rPr>
        <w:t xml:space="preserve"> be expected to comply with the following:</w:t>
      </w:r>
    </w:p>
    <w:p w14:paraId="3E6DE94D" w14:textId="77777777" w:rsidR="00C37A05" w:rsidRPr="00C37A05" w:rsidRDefault="00C37A05" w:rsidP="006A2FBB">
      <w:pPr>
        <w:tabs>
          <w:tab w:val="left" w:pos="180"/>
        </w:tabs>
        <w:spacing w:line="240" w:lineRule="auto"/>
        <w:jc w:val="both"/>
        <w:rPr>
          <w:rFonts w:ascii="Arial" w:hAnsi="Arial" w:cs="Arial"/>
          <w:sz w:val="22"/>
          <w:szCs w:val="22"/>
        </w:rPr>
      </w:pPr>
    </w:p>
    <w:p w14:paraId="76FFE7A8" w14:textId="77777777" w:rsidR="005C694A" w:rsidRDefault="00C37A05" w:rsidP="006A2FBB">
      <w:pPr>
        <w:pStyle w:val="ListParagraph"/>
        <w:numPr>
          <w:ilvl w:val="0"/>
          <w:numId w:val="11"/>
        </w:numPr>
        <w:tabs>
          <w:tab w:val="left" w:pos="180"/>
        </w:tabs>
        <w:spacing w:line="360" w:lineRule="auto"/>
        <w:ind w:hanging="634"/>
        <w:jc w:val="both"/>
        <w:rPr>
          <w:rFonts w:ascii="Arial" w:hAnsi="Arial" w:cs="Arial"/>
          <w:sz w:val="22"/>
          <w:szCs w:val="22"/>
        </w:rPr>
      </w:pPr>
      <w:r w:rsidRPr="006F754B">
        <w:rPr>
          <w:rFonts w:ascii="Arial" w:hAnsi="Arial" w:cs="Arial"/>
          <w:sz w:val="22"/>
          <w:szCs w:val="22"/>
        </w:rPr>
        <w:t>DTC</w:t>
      </w:r>
      <w:r w:rsidR="004351B4" w:rsidRPr="006F754B">
        <w:rPr>
          <w:rFonts w:ascii="Arial" w:hAnsi="Arial" w:cs="Arial"/>
          <w:sz w:val="22"/>
          <w:szCs w:val="22"/>
        </w:rPr>
        <w:t xml:space="preserve"> </w:t>
      </w:r>
      <w:r w:rsidRPr="006F754B">
        <w:rPr>
          <w:rFonts w:ascii="Arial" w:hAnsi="Arial" w:cs="Arial"/>
          <w:sz w:val="22"/>
          <w:szCs w:val="22"/>
        </w:rPr>
        <w:t>B</w:t>
      </w:r>
      <w:r w:rsidR="004351B4" w:rsidRPr="006F754B">
        <w:rPr>
          <w:rFonts w:ascii="Arial" w:hAnsi="Arial" w:cs="Arial"/>
          <w:sz w:val="22"/>
          <w:szCs w:val="22"/>
        </w:rPr>
        <w:t>otswana</w:t>
      </w:r>
      <w:r w:rsidRPr="006F754B">
        <w:rPr>
          <w:rFonts w:ascii="Arial" w:hAnsi="Arial" w:cs="Arial"/>
          <w:sz w:val="22"/>
          <w:szCs w:val="22"/>
        </w:rPr>
        <w:t xml:space="preserve"> Safety, Health and Environment requirements as detailed in </w:t>
      </w:r>
      <w:r w:rsidRPr="006F754B">
        <w:rPr>
          <w:rFonts w:ascii="Arial" w:hAnsi="Arial" w:cs="Arial"/>
          <w:b/>
          <w:bCs/>
          <w:sz w:val="22"/>
          <w:szCs w:val="22"/>
        </w:rPr>
        <w:t xml:space="preserve">Annexure </w:t>
      </w:r>
      <w:r w:rsidR="001D24D8" w:rsidRPr="006F754B">
        <w:rPr>
          <w:rFonts w:ascii="Arial" w:hAnsi="Arial" w:cs="Arial"/>
          <w:b/>
          <w:bCs/>
          <w:sz w:val="22"/>
          <w:szCs w:val="22"/>
        </w:rPr>
        <w:t>C</w:t>
      </w:r>
      <w:r w:rsidR="0089545A" w:rsidRPr="006F754B">
        <w:rPr>
          <w:rFonts w:ascii="Arial" w:hAnsi="Arial" w:cs="Arial"/>
          <w:sz w:val="22"/>
          <w:szCs w:val="22"/>
        </w:rPr>
        <w:t>.</w:t>
      </w:r>
      <w:r w:rsidR="00A77800" w:rsidRPr="006F754B">
        <w:rPr>
          <w:rFonts w:ascii="Arial" w:hAnsi="Arial" w:cs="Arial"/>
          <w:sz w:val="22"/>
          <w:szCs w:val="22"/>
        </w:rPr>
        <w:t xml:space="preserve"> </w:t>
      </w:r>
    </w:p>
    <w:p w14:paraId="199C03DE" w14:textId="6557DE81" w:rsidR="00C37A05" w:rsidRPr="001D24D8" w:rsidRDefault="00A77800" w:rsidP="006A2FBB">
      <w:pPr>
        <w:pStyle w:val="ListParagraph"/>
        <w:tabs>
          <w:tab w:val="left" w:pos="180"/>
        </w:tabs>
        <w:spacing w:line="360" w:lineRule="auto"/>
        <w:ind w:left="1145" w:firstLine="0"/>
        <w:jc w:val="both"/>
        <w:rPr>
          <w:rFonts w:ascii="Arial" w:hAnsi="Arial" w:cs="Arial"/>
          <w:sz w:val="22"/>
          <w:szCs w:val="22"/>
        </w:rPr>
      </w:pPr>
      <w:r w:rsidRPr="006F754B">
        <w:rPr>
          <w:rFonts w:ascii="Arial" w:hAnsi="Arial" w:cs="Arial"/>
          <w:sz w:val="22"/>
          <w:szCs w:val="22"/>
        </w:rPr>
        <w:t>Bidders</w:t>
      </w:r>
      <w:r w:rsidRPr="001D24D8">
        <w:rPr>
          <w:rFonts w:ascii="Arial" w:hAnsi="Arial" w:cs="Arial"/>
          <w:sz w:val="22"/>
          <w:szCs w:val="22"/>
        </w:rPr>
        <w:t xml:space="preserve"> are required to complete and submit the contractor appraisal questionnaire.</w:t>
      </w:r>
    </w:p>
    <w:p w14:paraId="114D2DC6" w14:textId="5CE73CF7" w:rsidR="0089545A" w:rsidRPr="006F754B" w:rsidRDefault="0089545A" w:rsidP="006A2FBB">
      <w:pPr>
        <w:pStyle w:val="ListParagraph"/>
        <w:numPr>
          <w:ilvl w:val="0"/>
          <w:numId w:val="11"/>
        </w:numPr>
        <w:spacing w:line="360" w:lineRule="auto"/>
        <w:ind w:hanging="634"/>
        <w:jc w:val="both"/>
        <w:rPr>
          <w:rFonts w:ascii="Arial" w:hAnsi="Arial" w:cs="Arial"/>
          <w:sz w:val="22"/>
          <w:szCs w:val="22"/>
        </w:rPr>
      </w:pPr>
      <w:r w:rsidRPr="006F754B">
        <w:rPr>
          <w:rFonts w:ascii="Arial" w:hAnsi="Arial" w:cs="Arial"/>
          <w:sz w:val="22"/>
          <w:szCs w:val="22"/>
        </w:rPr>
        <w:t xml:space="preserve">Business Integrity principles as detailed in </w:t>
      </w:r>
      <w:r w:rsidRPr="006F754B">
        <w:rPr>
          <w:rFonts w:ascii="Arial" w:hAnsi="Arial" w:cs="Arial"/>
          <w:b/>
          <w:bCs/>
          <w:sz w:val="22"/>
          <w:szCs w:val="22"/>
        </w:rPr>
        <w:t xml:space="preserve">Annexure </w:t>
      </w:r>
      <w:r w:rsidR="001D24D8" w:rsidRPr="006F754B">
        <w:rPr>
          <w:rFonts w:ascii="Arial" w:hAnsi="Arial" w:cs="Arial"/>
          <w:b/>
          <w:bCs/>
          <w:sz w:val="22"/>
          <w:szCs w:val="22"/>
        </w:rPr>
        <w:t>D</w:t>
      </w:r>
      <w:r w:rsidRPr="006F754B">
        <w:rPr>
          <w:rFonts w:ascii="Arial" w:hAnsi="Arial" w:cs="Arial"/>
          <w:sz w:val="22"/>
          <w:szCs w:val="22"/>
        </w:rPr>
        <w:t>.</w:t>
      </w:r>
    </w:p>
    <w:p w14:paraId="58E1BB67" w14:textId="53BC4B9C" w:rsidR="00C37A05" w:rsidRPr="006F754B" w:rsidRDefault="00C37A05" w:rsidP="006A2FBB">
      <w:pPr>
        <w:pStyle w:val="ListParagraph"/>
        <w:numPr>
          <w:ilvl w:val="0"/>
          <w:numId w:val="11"/>
        </w:numPr>
        <w:tabs>
          <w:tab w:val="left" w:pos="180"/>
        </w:tabs>
        <w:spacing w:line="360" w:lineRule="auto"/>
        <w:ind w:hanging="634"/>
        <w:jc w:val="both"/>
        <w:rPr>
          <w:rFonts w:ascii="Arial" w:hAnsi="Arial" w:cs="Arial"/>
          <w:b/>
          <w:bCs/>
          <w:sz w:val="22"/>
          <w:szCs w:val="22"/>
        </w:rPr>
      </w:pPr>
      <w:r w:rsidRPr="006F754B">
        <w:rPr>
          <w:rFonts w:ascii="Arial" w:hAnsi="Arial" w:cs="Arial"/>
          <w:sz w:val="22"/>
          <w:szCs w:val="22"/>
        </w:rPr>
        <w:t xml:space="preserve">Security Requirements as detailed in </w:t>
      </w:r>
      <w:r w:rsidRPr="006F754B">
        <w:rPr>
          <w:rFonts w:ascii="Arial" w:hAnsi="Arial" w:cs="Arial"/>
          <w:b/>
          <w:bCs/>
          <w:sz w:val="22"/>
          <w:szCs w:val="22"/>
        </w:rPr>
        <w:t xml:space="preserve">Annexure </w:t>
      </w:r>
      <w:r w:rsidR="001D24D8" w:rsidRPr="006F754B">
        <w:rPr>
          <w:rFonts w:ascii="Arial" w:hAnsi="Arial" w:cs="Arial"/>
          <w:b/>
          <w:bCs/>
          <w:sz w:val="22"/>
          <w:szCs w:val="22"/>
        </w:rPr>
        <w:t>E</w:t>
      </w:r>
    </w:p>
    <w:p w14:paraId="66DF3A47" w14:textId="77777777" w:rsidR="00F2404B" w:rsidRDefault="00F2404B" w:rsidP="006A2FBB">
      <w:pPr>
        <w:spacing w:line="360" w:lineRule="auto"/>
        <w:jc w:val="both"/>
        <w:rPr>
          <w:rFonts w:ascii="Arial" w:hAnsi="Arial" w:cs="Arial"/>
          <w:sz w:val="22"/>
          <w:szCs w:val="22"/>
        </w:rPr>
      </w:pPr>
    </w:p>
    <w:p w14:paraId="1CCBAA29" w14:textId="77777777" w:rsidR="00F2404B" w:rsidRPr="00F2404B" w:rsidRDefault="00F2404B" w:rsidP="006A2FBB">
      <w:pPr>
        <w:spacing w:line="240" w:lineRule="auto"/>
        <w:jc w:val="both"/>
        <w:rPr>
          <w:rFonts w:ascii="Arial" w:hAnsi="Arial" w:cs="Arial"/>
          <w:sz w:val="22"/>
          <w:szCs w:val="22"/>
        </w:rPr>
      </w:pPr>
    </w:p>
    <w:p w14:paraId="4C4B9DBE" w14:textId="7E73A6D2" w:rsidR="00F2404B" w:rsidRPr="008559CB" w:rsidRDefault="00F2404B" w:rsidP="006A2FBB">
      <w:pPr>
        <w:pStyle w:val="Heading1"/>
        <w:numPr>
          <w:ilvl w:val="0"/>
          <w:numId w:val="1"/>
        </w:numPr>
        <w:rPr>
          <w:rFonts w:ascii="Arial" w:hAnsi="Arial" w:cs="Arial"/>
          <w:sz w:val="22"/>
          <w:szCs w:val="22"/>
        </w:rPr>
      </w:pPr>
      <w:r w:rsidRPr="008559CB">
        <w:rPr>
          <w:rFonts w:ascii="Arial" w:hAnsi="Arial" w:cs="Arial"/>
          <w:sz w:val="22"/>
          <w:szCs w:val="22"/>
        </w:rPr>
        <w:t xml:space="preserve">    </w:t>
      </w:r>
      <w:bookmarkStart w:id="10" w:name="_Toc62820218"/>
      <w:r w:rsidRPr="008559CB">
        <w:rPr>
          <w:rFonts w:ascii="Arial" w:hAnsi="Arial" w:cs="Arial"/>
          <w:sz w:val="22"/>
          <w:szCs w:val="22"/>
        </w:rPr>
        <w:t xml:space="preserve">Modification and Withdrawal of </w:t>
      </w:r>
      <w:r w:rsidR="00B82C4F">
        <w:rPr>
          <w:rFonts w:ascii="Arial" w:hAnsi="Arial" w:cs="Arial"/>
          <w:sz w:val="22"/>
          <w:szCs w:val="22"/>
        </w:rPr>
        <w:t>T</w:t>
      </w:r>
      <w:r w:rsidRPr="008559CB">
        <w:rPr>
          <w:rFonts w:ascii="Arial" w:hAnsi="Arial" w:cs="Arial"/>
          <w:sz w:val="22"/>
          <w:szCs w:val="22"/>
        </w:rPr>
        <w:t>ender</w:t>
      </w:r>
      <w:bookmarkEnd w:id="10"/>
    </w:p>
    <w:p w14:paraId="0BEF5A5E" w14:textId="77777777" w:rsidR="00F2404B" w:rsidRPr="00761C12" w:rsidRDefault="00F2404B" w:rsidP="006A2FBB">
      <w:pPr>
        <w:pStyle w:val="ListParagraph"/>
        <w:numPr>
          <w:ilvl w:val="0"/>
          <w:numId w:val="4"/>
        </w:numPr>
        <w:spacing w:line="360" w:lineRule="auto"/>
        <w:ind w:left="1080"/>
        <w:jc w:val="both"/>
        <w:rPr>
          <w:rFonts w:ascii="Arial" w:hAnsi="Arial" w:cs="Arial"/>
          <w:sz w:val="22"/>
          <w:szCs w:val="22"/>
        </w:rPr>
      </w:pPr>
      <w:r w:rsidRPr="00761C12">
        <w:rPr>
          <w:rFonts w:ascii="Arial" w:hAnsi="Arial" w:cs="Arial"/>
          <w:sz w:val="22"/>
          <w:szCs w:val="22"/>
        </w:rPr>
        <w:t>The tenderer may modify or withdraw its tender after submission of the tender provided that a written notice of the modification, including substitution or withdrawal of the tender is received by DTCB prior to the deadline prescribed for submission of tender.</w:t>
      </w:r>
    </w:p>
    <w:p w14:paraId="786A818A" w14:textId="77777777" w:rsidR="00F2404B" w:rsidRPr="00761C12" w:rsidRDefault="00F2404B" w:rsidP="006A2FBB">
      <w:pPr>
        <w:pStyle w:val="ListParagraph"/>
        <w:numPr>
          <w:ilvl w:val="0"/>
          <w:numId w:val="4"/>
        </w:numPr>
        <w:spacing w:line="360" w:lineRule="auto"/>
        <w:ind w:left="1080"/>
        <w:jc w:val="both"/>
        <w:rPr>
          <w:rFonts w:ascii="Arial" w:hAnsi="Arial" w:cs="Arial"/>
          <w:sz w:val="22"/>
          <w:szCs w:val="22"/>
        </w:rPr>
      </w:pPr>
      <w:r w:rsidRPr="00761C12">
        <w:rPr>
          <w:rFonts w:ascii="Arial" w:hAnsi="Arial" w:cs="Arial"/>
          <w:sz w:val="22"/>
          <w:szCs w:val="22"/>
        </w:rPr>
        <w:t>No tender may be modified after the deadline for submission of tenders.</w:t>
      </w:r>
    </w:p>
    <w:p w14:paraId="28F89095" w14:textId="77777777" w:rsidR="00F2404B" w:rsidRPr="00761C12" w:rsidRDefault="00F2404B" w:rsidP="006A2FBB">
      <w:pPr>
        <w:pStyle w:val="ListParagraph"/>
        <w:numPr>
          <w:ilvl w:val="0"/>
          <w:numId w:val="4"/>
        </w:numPr>
        <w:spacing w:line="360" w:lineRule="auto"/>
        <w:ind w:left="1080"/>
        <w:jc w:val="both"/>
        <w:rPr>
          <w:rFonts w:ascii="Arial" w:hAnsi="Arial" w:cs="Arial"/>
          <w:sz w:val="22"/>
          <w:szCs w:val="22"/>
        </w:rPr>
      </w:pPr>
      <w:r w:rsidRPr="00761C12">
        <w:rPr>
          <w:rFonts w:ascii="Arial" w:hAnsi="Arial" w:cs="Arial"/>
          <w:sz w:val="22"/>
          <w:szCs w:val="22"/>
        </w:rPr>
        <w:t xml:space="preserve">No tender may be withdrawn on the interval between the deadline for submission of tenders and the expiration of the period of tender validity. </w:t>
      </w:r>
    </w:p>
    <w:p w14:paraId="62CF6AEF" w14:textId="77777777" w:rsidR="00F2404B" w:rsidRDefault="00F2404B" w:rsidP="006A2FBB">
      <w:pPr>
        <w:spacing w:line="360" w:lineRule="auto"/>
        <w:ind w:left="4"/>
        <w:jc w:val="both"/>
        <w:rPr>
          <w:rFonts w:ascii="Arial" w:hAnsi="Arial" w:cs="Arial"/>
          <w:sz w:val="22"/>
          <w:szCs w:val="22"/>
        </w:rPr>
      </w:pPr>
    </w:p>
    <w:p w14:paraId="4A46459D" w14:textId="77777777" w:rsidR="00F2404B" w:rsidRPr="00F2404B" w:rsidRDefault="00F2404B" w:rsidP="006A2FBB">
      <w:pPr>
        <w:pStyle w:val="Heading1"/>
        <w:numPr>
          <w:ilvl w:val="0"/>
          <w:numId w:val="1"/>
        </w:numPr>
        <w:rPr>
          <w:rFonts w:ascii="Arial" w:hAnsi="Arial" w:cs="Arial"/>
          <w:sz w:val="22"/>
          <w:szCs w:val="22"/>
        </w:rPr>
      </w:pPr>
      <w:r w:rsidRPr="00F2404B">
        <w:rPr>
          <w:rFonts w:ascii="Arial" w:hAnsi="Arial" w:cs="Arial"/>
          <w:sz w:val="22"/>
          <w:szCs w:val="22"/>
        </w:rPr>
        <w:t xml:space="preserve">     </w:t>
      </w:r>
      <w:bookmarkStart w:id="11" w:name="_Toc62820219"/>
      <w:r w:rsidRPr="008559CB">
        <w:rPr>
          <w:rFonts w:ascii="Arial" w:hAnsi="Arial" w:cs="Arial"/>
          <w:sz w:val="22"/>
          <w:szCs w:val="22"/>
        </w:rPr>
        <w:t>Amendment of Documents</w:t>
      </w:r>
      <w:bookmarkEnd w:id="11"/>
    </w:p>
    <w:p w14:paraId="04E97C5E" w14:textId="77777777" w:rsidR="00F2404B" w:rsidRDefault="00F2404B" w:rsidP="006A2FBB">
      <w:pPr>
        <w:pStyle w:val="ListParagraph"/>
        <w:numPr>
          <w:ilvl w:val="0"/>
          <w:numId w:val="5"/>
        </w:numPr>
        <w:spacing w:line="360" w:lineRule="auto"/>
        <w:jc w:val="both"/>
        <w:rPr>
          <w:rFonts w:ascii="Arial" w:hAnsi="Arial" w:cs="Arial"/>
          <w:sz w:val="22"/>
          <w:szCs w:val="22"/>
        </w:rPr>
      </w:pPr>
      <w:r>
        <w:rPr>
          <w:rFonts w:ascii="Arial" w:hAnsi="Arial" w:cs="Arial"/>
          <w:sz w:val="22"/>
          <w:szCs w:val="22"/>
        </w:rPr>
        <w:t>At any time prior to the deadline for submission of tenders, DTCB, for any reason, whether at its own initiative or in response to a clarification requested by a prospective tenderer, may modify the tender document and send written amendments or addendum to all tenderers who have been invited to tender.</w:t>
      </w:r>
    </w:p>
    <w:p w14:paraId="0C54DDF2" w14:textId="77777777" w:rsidR="00F2404B" w:rsidRPr="00761C12" w:rsidRDefault="00F2404B" w:rsidP="006A2FBB">
      <w:pPr>
        <w:pStyle w:val="ListParagraph"/>
        <w:numPr>
          <w:ilvl w:val="0"/>
          <w:numId w:val="5"/>
        </w:numPr>
        <w:spacing w:line="360" w:lineRule="auto"/>
        <w:jc w:val="both"/>
        <w:rPr>
          <w:rFonts w:ascii="Arial" w:hAnsi="Arial" w:cs="Arial"/>
          <w:sz w:val="22"/>
          <w:szCs w:val="22"/>
        </w:rPr>
      </w:pPr>
      <w:proofErr w:type="gramStart"/>
      <w:r w:rsidRPr="00761C12">
        <w:rPr>
          <w:rFonts w:ascii="Arial" w:hAnsi="Arial" w:cs="Arial"/>
          <w:sz w:val="22"/>
          <w:szCs w:val="22"/>
        </w:rPr>
        <w:t>In order to</w:t>
      </w:r>
      <w:proofErr w:type="gramEnd"/>
      <w:r w:rsidRPr="00761C12">
        <w:rPr>
          <w:rFonts w:ascii="Arial" w:hAnsi="Arial" w:cs="Arial"/>
          <w:sz w:val="22"/>
          <w:szCs w:val="22"/>
        </w:rPr>
        <w:t xml:space="preserve"> allow prospective tenderers reasonable time in which to take the amendments into account in preparing their tender, DTCB, at its own discretion, may extend the deadline for the submission of tenders.</w:t>
      </w:r>
    </w:p>
    <w:p w14:paraId="2ED33E71" w14:textId="77777777" w:rsidR="00F2404B" w:rsidRDefault="00F2404B" w:rsidP="006A2FBB">
      <w:pPr>
        <w:spacing w:line="360" w:lineRule="auto"/>
        <w:jc w:val="both"/>
        <w:rPr>
          <w:rFonts w:ascii="Arial" w:hAnsi="Arial" w:cs="Arial"/>
          <w:sz w:val="22"/>
          <w:szCs w:val="22"/>
        </w:rPr>
      </w:pPr>
    </w:p>
    <w:p w14:paraId="790F515C" w14:textId="77777777" w:rsidR="00F2404B" w:rsidRPr="008559CB" w:rsidRDefault="008559CB" w:rsidP="006A2FBB">
      <w:pPr>
        <w:pStyle w:val="Heading1"/>
        <w:numPr>
          <w:ilvl w:val="0"/>
          <w:numId w:val="1"/>
        </w:numPr>
        <w:rPr>
          <w:rFonts w:ascii="Arial" w:hAnsi="Arial" w:cs="Arial"/>
          <w:sz w:val="22"/>
          <w:szCs w:val="22"/>
        </w:rPr>
      </w:pPr>
      <w:r>
        <w:rPr>
          <w:rFonts w:ascii="Arial" w:hAnsi="Arial" w:cs="Arial"/>
          <w:sz w:val="22"/>
          <w:szCs w:val="22"/>
        </w:rPr>
        <w:t xml:space="preserve">     </w:t>
      </w:r>
      <w:bookmarkStart w:id="12" w:name="_Toc62820220"/>
      <w:r w:rsidR="00F2404B" w:rsidRPr="008559CB">
        <w:rPr>
          <w:rFonts w:ascii="Arial" w:hAnsi="Arial" w:cs="Arial"/>
          <w:sz w:val="22"/>
          <w:szCs w:val="22"/>
        </w:rPr>
        <w:t>Clarification of tenders</w:t>
      </w:r>
      <w:bookmarkEnd w:id="12"/>
    </w:p>
    <w:p w14:paraId="5BB12E3B" w14:textId="77777777" w:rsidR="00F2404B" w:rsidRDefault="00F2404B" w:rsidP="006A2FBB">
      <w:pPr>
        <w:spacing w:line="360" w:lineRule="auto"/>
        <w:ind w:left="720"/>
        <w:jc w:val="both"/>
        <w:rPr>
          <w:rFonts w:ascii="Arial" w:hAnsi="Arial" w:cs="Arial"/>
          <w:sz w:val="22"/>
          <w:szCs w:val="22"/>
        </w:rPr>
      </w:pPr>
      <w:r>
        <w:rPr>
          <w:rFonts w:ascii="Arial" w:hAnsi="Arial" w:cs="Arial"/>
          <w:sz w:val="22"/>
          <w:szCs w:val="22"/>
        </w:rPr>
        <w:t xml:space="preserve">       To assist in the examination, evaluation and comparison of tenders, DTCB may at its   discretion, ask the tenderer for clarification of its tenders. The request for clarification and the response shall be in writing and no change in the prices or substance of the tender shall be sought, offered or permitted. Any effort by the tenderer to influence DTCB in its tender evaluation, comparison or contract award decision will result in the rejection of the tenderer’s tender.</w:t>
      </w:r>
    </w:p>
    <w:p w14:paraId="3747785B" w14:textId="77777777" w:rsidR="00480A76" w:rsidRPr="005933AC" w:rsidRDefault="00480A76" w:rsidP="006A2FBB">
      <w:pPr>
        <w:spacing w:line="360" w:lineRule="auto"/>
        <w:ind w:left="0" w:firstLine="0"/>
        <w:jc w:val="both"/>
        <w:rPr>
          <w:rFonts w:ascii="Arial" w:hAnsi="Arial" w:cs="Arial"/>
          <w:sz w:val="22"/>
          <w:szCs w:val="22"/>
        </w:rPr>
      </w:pPr>
    </w:p>
    <w:p w14:paraId="4BE11C9D" w14:textId="77777777" w:rsidR="00F2404B" w:rsidRPr="008559CB" w:rsidRDefault="008559CB" w:rsidP="006A2FBB">
      <w:pPr>
        <w:pStyle w:val="Heading1"/>
        <w:numPr>
          <w:ilvl w:val="0"/>
          <w:numId w:val="1"/>
        </w:numPr>
        <w:rPr>
          <w:rFonts w:ascii="Arial" w:hAnsi="Arial" w:cs="Arial"/>
          <w:sz w:val="22"/>
          <w:szCs w:val="22"/>
        </w:rPr>
      </w:pPr>
      <w:r>
        <w:rPr>
          <w:rFonts w:ascii="Arial" w:hAnsi="Arial" w:cs="Arial"/>
          <w:sz w:val="22"/>
          <w:szCs w:val="22"/>
        </w:rPr>
        <w:t xml:space="preserve">    </w:t>
      </w:r>
      <w:bookmarkStart w:id="13" w:name="_Toc62820221"/>
      <w:r w:rsidR="00F2404B" w:rsidRPr="008559CB">
        <w:rPr>
          <w:rFonts w:ascii="Arial" w:hAnsi="Arial" w:cs="Arial"/>
          <w:sz w:val="22"/>
          <w:szCs w:val="22"/>
        </w:rPr>
        <w:t>Authority of tender</w:t>
      </w:r>
      <w:bookmarkEnd w:id="13"/>
    </w:p>
    <w:p w14:paraId="16139FE9" w14:textId="77777777" w:rsidR="00F2404B" w:rsidRDefault="00F2404B" w:rsidP="006A2FBB">
      <w:pPr>
        <w:spacing w:line="360" w:lineRule="auto"/>
        <w:jc w:val="both"/>
        <w:rPr>
          <w:rFonts w:ascii="Arial" w:hAnsi="Arial" w:cs="Arial"/>
          <w:sz w:val="22"/>
          <w:szCs w:val="22"/>
        </w:rPr>
      </w:pPr>
      <w:r>
        <w:rPr>
          <w:rFonts w:ascii="Arial" w:hAnsi="Arial" w:cs="Arial"/>
          <w:sz w:val="22"/>
          <w:szCs w:val="22"/>
        </w:rPr>
        <w:t xml:space="preserve">         </w:t>
      </w:r>
      <w:r w:rsidRPr="001B417C">
        <w:rPr>
          <w:rFonts w:ascii="Arial" w:hAnsi="Arial" w:cs="Arial"/>
          <w:sz w:val="22"/>
          <w:szCs w:val="22"/>
        </w:rPr>
        <w:t xml:space="preserve">The Tender must be signed by a </w:t>
      </w:r>
      <w:r w:rsidR="000B78E1">
        <w:rPr>
          <w:rFonts w:ascii="Arial" w:hAnsi="Arial" w:cs="Arial"/>
          <w:sz w:val="22"/>
          <w:szCs w:val="22"/>
        </w:rPr>
        <w:t>person duly authorised to do so.</w:t>
      </w:r>
    </w:p>
    <w:p w14:paraId="09EA5E34" w14:textId="77777777" w:rsidR="00A77800" w:rsidRPr="00AD42A7" w:rsidRDefault="00A77800" w:rsidP="006A2FBB">
      <w:pPr>
        <w:spacing w:line="360" w:lineRule="auto"/>
        <w:jc w:val="both"/>
        <w:rPr>
          <w:rFonts w:ascii="Arial" w:hAnsi="Arial" w:cs="Arial"/>
          <w:sz w:val="22"/>
          <w:szCs w:val="22"/>
        </w:rPr>
      </w:pPr>
    </w:p>
    <w:p w14:paraId="6CF58F7A" w14:textId="37AF19E0" w:rsidR="00F2404B" w:rsidRPr="00452F5D" w:rsidRDefault="008559CB" w:rsidP="006A2FBB">
      <w:pPr>
        <w:pStyle w:val="Heading1"/>
        <w:numPr>
          <w:ilvl w:val="0"/>
          <w:numId w:val="1"/>
        </w:numPr>
        <w:rPr>
          <w:rFonts w:ascii="Arial" w:hAnsi="Arial" w:cs="Arial"/>
          <w:sz w:val="22"/>
          <w:szCs w:val="22"/>
        </w:rPr>
      </w:pPr>
      <w:r>
        <w:rPr>
          <w:rFonts w:ascii="Arial" w:hAnsi="Arial" w:cs="Arial"/>
          <w:sz w:val="22"/>
          <w:szCs w:val="22"/>
        </w:rPr>
        <w:t xml:space="preserve">    </w:t>
      </w:r>
      <w:bookmarkStart w:id="14" w:name="_Toc62820222"/>
      <w:r w:rsidR="00F2404B" w:rsidRPr="008559CB">
        <w:rPr>
          <w:rFonts w:ascii="Arial" w:hAnsi="Arial" w:cs="Arial"/>
          <w:sz w:val="22"/>
          <w:szCs w:val="22"/>
        </w:rPr>
        <w:t>Errors in the tender document</w:t>
      </w:r>
      <w:bookmarkEnd w:id="14"/>
    </w:p>
    <w:p w14:paraId="238E2173" w14:textId="59141AED" w:rsidR="00920247" w:rsidRDefault="00F2404B" w:rsidP="006A2FBB">
      <w:pPr>
        <w:spacing w:line="360" w:lineRule="auto"/>
        <w:ind w:left="544"/>
        <w:jc w:val="both"/>
        <w:rPr>
          <w:rFonts w:ascii="Arial" w:hAnsi="Arial" w:cs="Arial"/>
          <w:sz w:val="22"/>
          <w:szCs w:val="22"/>
        </w:rPr>
      </w:pPr>
      <w:r>
        <w:rPr>
          <w:rFonts w:ascii="Arial" w:hAnsi="Arial" w:cs="Arial"/>
          <w:b/>
          <w:sz w:val="22"/>
          <w:szCs w:val="22"/>
        </w:rPr>
        <w:t xml:space="preserve">       </w:t>
      </w:r>
      <w:r w:rsidRPr="00A25824">
        <w:rPr>
          <w:rFonts w:ascii="Arial" w:hAnsi="Arial" w:cs="Arial"/>
          <w:sz w:val="22"/>
          <w:szCs w:val="22"/>
        </w:rPr>
        <w:t xml:space="preserve">There shall be no erasing or overwriting for any mistake which is </w:t>
      </w:r>
      <w:r w:rsidR="00583F67">
        <w:rPr>
          <w:rFonts w:ascii="Arial" w:hAnsi="Arial" w:cs="Arial"/>
          <w:sz w:val="22"/>
          <w:szCs w:val="22"/>
        </w:rPr>
        <w:t>corrected in the tender document</w:t>
      </w:r>
    </w:p>
    <w:p w14:paraId="7359EA3C" w14:textId="77777777" w:rsidR="00452F5D" w:rsidRDefault="00452F5D" w:rsidP="006A2FBB">
      <w:pPr>
        <w:spacing w:line="360" w:lineRule="auto"/>
        <w:ind w:left="544"/>
        <w:jc w:val="both"/>
        <w:rPr>
          <w:rFonts w:ascii="Arial" w:hAnsi="Arial" w:cs="Arial"/>
          <w:sz w:val="22"/>
          <w:szCs w:val="22"/>
        </w:rPr>
      </w:pPr>
    </w:p>
    <w:p w14:paraId="1EA6026F" w14:textId="77777777" w:rsidR="00920247" w:rsidRDefault="00920247" w:rsidP="006A2FBB">
      <w:pPr>
        <w:pStyle w:val="ListParagraph"/>
        <w:spacing w:line="240" w:lineRule="auto"/>
        <w:ind w:left="450" w:firstLine="0"/>
        <w:jc w:val="both"/>
        <w:rPr>
          <w:rFonts w:ascii="Arial" w:hAnsi="Arial" w:cs="Arial"/>
          <w:sz w:val="22"/>
          <w:szCs w:val="22"/>
        </w:rPr>
      </w:pPr>
    </w:p>
    <w:p w14:paraId="61B82501" w14:textId="77777777" w:rsidR="00761C12" w:rsidRPr="00536DEF" w:rsidRDefault="00C37A05" w:rsidP="006A2FBB">
      <w:pPr>
        <w:pStyle w:val="Heading1"/>
        <w:numPr>
          <w:ilvl w:val="0"/>
          <w:numId w:val="1"/>
        </w:numPr>
        <w:rPr>
          <w:rFonts w:ascii="Arial" w:hAnsi="Arial" w:cs="Arial"/>
          <w:sz w:val="22"/>
          <w:szCs w:val="22"/>
        </w:rPr>
      </w:pPr>
      <w:r w:rsidRPr="00536DEF">
        <w:rPr>
          <w:rFonts w:ascii="Arial" w:hAnsi="Arial" w:cs="Arial"/>
          <w:sz w:val="22"/>
          <w:szCs w:val="22"/>
        </w:rPr>
        <w:t xml:space="preserve">  </w:t>
      </w:r>
      <w:bookmarkStart w:id="15" w:name="_Toc62820223"/>
      <w:r w:rsidR="00761C12" w:rsidRPr="00536DEF">
        <w:rPr>
          <w:rFonts w:ascii="Arial" w:hAnsi="Arial" w:cs="Arial"/>
          <w:sz w:val="22"/>
          <w:szCs w:val="22"/>
        </w:rPr>
        <w:t>Instructions to Tenderers</w:t>
      </w:r>
      <w:bookmarkEnd w:id="15"/>
      <w:r w:rsidR="00761C12" w:rsidRPr="00536DEF">
        <w:rPr>
          <w:rFonts w:ascii="Arial" w:hAnsi="Arial" w:cs="Arial"/>
          <w:sz w:val="22"/>
          <w:szCs w:val="22"/>
        </w:rPr>
        <w:t xml:space="preserve">        </w:t>
      </w:r>
    </w:p>
    <w:p w14:paraId="183637E3" w14:textId="72AB41E2" w:rsidR="004351B4" w:rsidRPr="000E6327" w:rsidRDefault="004351B4" w:rsidP="006A2FBB">
      <w:pPr>
        <w:numPr>
          <w:ilvl w:val="0"/>
          <w:numId w:val="6"/>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sidRPr="000E6327">
        <w:rPr>
          <w:rFonts w:ascii="Arial" w:hAnsi="Arial" w:cs="Arial"/>
          <w:sz w:val="22"/>
          <w:szCs w:val="22"/>
        </w:rPr>
        <w:t xml:space="preserve">Tenderers are requested to </w:t>
      </w:r>
      <w:r w:rsidR="00A6182F">
        <w:rPr>
          <w:rFonts w:ascii="Arial" w:hAnsi="Arial" w:cs="Arial"/>
          <w:sz w:val="22"/>
          <w:szCs w:val="22"/>
        </w:rPr>
        <w:t>submit</w:t>
      </w:r>
      <w:r w:rsidRPr="000E6327">
        <w:rPr>
          <w:rFonts w:ascii="Arial" w:hAnsi="Arial" w:cs="Arial"/>
          <w:sz w:val="22"/>
          <w:szCs w:val="22"/>
        </w:rPr>
        <w:t xml:space="preserve"> </w:t>
      </w:r>
      <w:r w:rsidR="00A6182F">
        <w:rPr>
          <w:rFonts w:ascii="Arial" w:hAnsi="Arial" w:cs="Arial"/>
          <w:sz w:val="22"/>
          <w:szCs w:val="22"/>
        </w:rPr>
        <w:t xml:space="preserve">reference </w:t>
      </w:r>
      <w:r>
        <w:rPr>
          <w:rFonts w:ascii="Arial" w:hAnsi="Arial" w:cs="Arial"/>
          <w:sz w:val="22"/>
          <w:szCs w:val="22"/>
        </w:rPr>
        <w:t>letters from at least three (3) companies</w:t>
      </w:r>
      <w:r w:rsidRPr="000E6327">
        <w:rPr>
          <w:rFonts w:ascii="Arial" w:hAnsi="Arial" w:cs="Arial"/>
          <w:sz w:val="22"/>
          <w:szCs w:val="22"/>
        </w:rPr>
        <w:t xml:space="preserve"> where they have </w:t>
      </w:r>
      <w:r w:rsidR="00A6182F">
        <w:rPr>
          <w:rFonts w:ascii="Arial" w:hAnsi="Arial" w:cs="Arial"/>
          <w:sz w:val="22"/>
          <w:szCs w:val="22"/>
        </w:rPr>
        <w:t xml:space="preserve">provided similar service </w:t>
      </w:r>
      <w:r>
        <w:rPr>
          <w:rFonts w:ascii="Arial" w:hAnsi="Arial" w:cs="Arial"/>
          <w:sz w:val="22"/>
          <w:szCs w:val="22"/>
        </w:rPr>
        <w:t xml:space="preserve">or </w:t>
      </w:r>
      <w:r w:rsidR="00A6182F">
        <w:rPr>
          <w:rFonts w:ascii="Arial" w:hAnsi="Arial" w:cs="Arial"/>
          <w:sz w:val="22"/>
          <w:szCs w:val="22"/>
        </w:rPr>
        <w:t xml:space="preserve">are </w:t>
      </w:r>
      <w:r>
        <w:rPr>
          <w:rFonts w:ascii="Arial" w:hAnsi="Arial" w:cs="Arial"/>
          <w:sz w:val="22"/>
          <w:szCs w:val="22"/>
        </w:rPr>
        <w:t>currently contracted</w:t>
      </w:r>
      <w:r w:rsidRPr="000E6327">
        <w:rPr>
          <w:rFonts w:ascii="Arial" w:hAnsi="Arial" w:cs="Arial"/>
          <w:sz w:val="22"/>
          <w:szCs w:val="22"/>
        </w:rPr>
        <w:t xml:space="preserve"> </w:t>
      </w:r>
      <w:r w:rsidR="00A6182F">
        <w:rPr>
          <w:rFonts w:ascii="Arial" w:hAnsi="Arial" w:cs="Arial"/>
          <w:sz w:val="22"/>
          <w:szCs w:val="22"/>
        </w:rPr>
        <w:t>to provide the service. De</w:t>
      </w:r>
      <w:r w:rsidRPr="000E6327">
        <w:rPr>
          <w:rFonts w:ascii="Arial" w:hAnsi="Arial" w:cs="Arial"/>
          <w:sz w:val="22"/>
          <w:szCs w:val="22"/>
        </w:rPr>
        <w:t xml:space="preserve">tails of a person </w:t>
      </w:r>
      <w:proofErr w:type="gramStart"/>
      <w:r w:rsidRPr="000E6327">
        <w:rPr>
          <w:rFonts w:ascii="Arial" w:hAnsi="Arial" w:cs="Arial"/>
          <w:sz w:val="22"/>
          <w:szCs w:val="22"/>
        </w:rPr>
        <w:t>who</w:t>
      </w:r>
      <w:r>
        <w:rPr>
          <w:rFonts w:ascii="Arial" w:hAnsi="Arial" w:cs="Arial"/>
          <w:sz w:val="22"/>
          <w:szCs w:val="22"/>
        </w:rPr>
        <w:t>m</w:t>
      </w:r>
      <w:proofErr w:type="gramEnd"/>
      <w:r w:rsidRPr="000E6327">
        <w:rPr>
          <w:rFonts w:ascii="Arial" w:hAnsi="Arial" w:cs="Arial"/>
          <w:sz w:val="22"/>
          <w:szCs w:val="22"/>
        </w:rPr>
        <w:t xml:space="preserve"> can be contacted to get more information on the tenderer’s performance on the engagement</w:t>
      </w:r>
      <w:r w:rsidR="00A6182F">
        <w:rPr>
          <w:rFonts w:ascii="Arial" w:hAnsi="Arial" w:cs="Arial"/>
          <w:sz w:val="22"/>
          <w:szCs w:val="22"/>
        </w:rPr>
        <w:t xml:space="preserve"> should also be submitted</w:t>
      </w:r>
      <w:r>
        <w:rPr>
          <w:rFonts w:ascii="Arial" w:hAnsi="Arial" w:cs="Arial"/>
          <w:sz w:val="22"/>
          <w:szCs w:val="22"/>
        </w:rPr>
        <w:t>.</w:t>
      </w:r>
    </w:p>
    <w:p w14:paraId="488F11AA" w14:textId="26DDF4B7" w:rsidR="009D38A6" w:rsidRPr="004D619E" w:rsidRDefault="004351B4" w:rsidP="004D619E">
      <w:pPr>
        <w:numPr>
          <w:ilvl w:val="0"/>
          <w:numId w:val="6"/>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sidRPr="000E6327">
        <w:rPr>
          <w:rFonts w:ascii="Arial" w:hAnsi="Arial" w:cs="Arial"/>
          <w:sz w:val="22"/>
          <w:szCs w:val="22"/>
        </w:rPr>
        <w:t>All work should be carried out in a safe manner and relevant safety precautions incorporated in all activities. The tenderer will be responsible for the safety of its employees or subcontractors or any member of the public. Proof of insurance cover for the employees</w:t>
      </w:r>
      <w:r>
        <w:rPr>
          <w:rFonts w:ascii="Arial" w:hAnsi="Arial" w:cs="Arial"/>
          <w:sz w:val="22"/>
          <w:szCs w:val="22"/>
        </w:rPr>
        <w:t xml:space="preserve"> </w:t>
      </w:r>
      <w:r w:rsidRPr="000E6327">
        <w:rPr>
          <w:rFonts w:ascii="Arial" w:hAnsi="Arial" w:cs="Arial"/>
          <w:sz w:val="22"/>
          <w:szCs w:val="22"/>
        </w:rPr>
        <w:t>(workmen’s compensation) should be submitted</w:t>
      </w:r>
      <w:r>
        <w:rPr>
          <w:rFonts w:ascii="Arial" w:hAnsi="Arial" w:cs="Arial"/>
          <w:sz w:val="22"/>
          <w:szCs w:val="22"/>
        </w:rPr>
        <w:t>.</w:t>
      </w:r>
    </w:p>
    <w:p w14:paraId="0830F68D" w14:textId="71FA42B2" w:rsidR="004351B4" w:rsidRPr="00417F5C" w:rsidRDefault="004351B4" w:rsidP="006A2FBB">
      <w:pPr>
        <w:numPr>
          <w:ilvl w:val="0"/>
          <w:numId w:val="6"/>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sidRPr="000E6327">
        <w:rPr>
          <w:rFonts w:ascii="Arial" w:hAnsi="Arial" w:cs="Arial"/>
          <w:sz w:val="22"/>
          <w:szCs w:val="22"/>
        </w:rPr>
        <w:t xml:space="preserve">The tenderer shall be responsible for supervision of </w:t>
      </w:r>
      <w:r>
        <w:rPr>
          <w:rFonts w:ascii="Arial" w:hAnsi="Arial" w:cs="Arial"/>
          <w:sz w:val="22"/>
          <w:szCs w:val="22"/>
        </w:rPr>
        <w:t>their employees or subcontractors</w:t>
      </w:r>
      <w:r w:rsidR="00A6182F">
        <w:rPr>
          <w:rFonts w:ascii="Arial" w:hAnsi="Arial" w:cs="Arial"/>
          <w:sz w:val="22"/>
          <w:szCs w:val="22"/>
        </w:rPr>
        <w:t xml:space="preserve"> during the contract period</w:t>
      </w:r>
      <w:r>
        <w:rPr>
          <w:rFonts w:ascii="Arial" w:hAnsi="Arial" w:cs="Arial"/>
          <w:sz w:val="22"/>
          <w:szCs w:val="22"/>
        </w:rPr>
        <w:t>.</w:t>
      </w:r>
    </w:p>
    <w:p w14:paraId="596F3D43" w14:textId="38C66ED5" w:rsidR="004351B4" w:rsidRPr="00417F5C" w:rsidRDefault="004351B4" w:rsidP="006A2FBB">
      <w:pPr>
        <w:numPr>
          <w:ilvl w:val="0"/>
          <w:numId w:val="6"/>
        </w:numPr>
        <w:tabs>
          <w:tab w:val="left" w:pos="900"/>
        </w:tabs>
        <w:spacing w:line="360" w:lineRule="auto"/>
        <w:ind w:left="1080"/>
        <w:jc w:val="both"/>
        <w:rPr>
          <w:rFonts w:ascii="Arial" w:hAnsi="Arial" w:cs="Arial"/>
          <w:sz w:val="22"/>
          <w:szCs w:val="22"/>
        </w:rPr>
      </w:pPr>
      <w:r w:rsidRPr="00417F5C">
        <w:rPr>
          <w:rFonts w:ascii="Arial" w:hAnsi="Arial" w:cs="Arial"/>
          <w:sz w:val="22"/>
          <w:szCs w:val="22"/>
        </w:rPr>
        <w:t xml:space="preserve">   No variation, alteration or addition to the scope of work shall be made unless the written instruction of DTCB has been obtained. DTCB may increase the scope of the </w:t>
      </w:r>
      <w:proofErr w:type="gramStart"/>
      <w:r w:rsidRPr="00417F5C">
        <w:rPr>
          <w:rFonts w:ascii="Arial" w:hAnsi="Arial" w:cs="Arial"/>
          <w:sz w:val="22"/>
          <w:szCs w:val="22"/>
        </w:rPr>
        <w:t>work</w:t>
      </w:r>
      <w:proofErr w:type="gramEnd"/>
      <w:r w:rsidRPr="00417F5C">
        <w:rPr>
          <w:rFonts w:ascii="Arial" w:hAnsi="Arial" w:cs="Arial"/>
          <w:sz w:val="22"/>
          <w:szCs w:val="22"/>
        </w:rPr>
        <w:t xml:space="preserve"> and the contractor shall carryout the work at the </w:t>
      </w:r>
      <w:r>
        <w:rPr>
          <w:rFonts w:ascii="Arial" w:hAnsi="Arial" w:cs="Arial"/>
          <w:sz w:val="22"/>
          <w:szCs w:val="22"/>
        </w:rPr>
        <w:t xml:space="preserve">agreed </w:t>
      </w:r>
      <w:r w:rsidRPr="00417F5C">
        <w:rPr>
          <w:rFonts w:ascii="Arial" w:hAnsi="Arial" w:cs="Arial"/>
          <w:sz w:val="22"/>
          <w:szCs w:val="22"/>
        </w:rPr>
        <w:t>rate</w:t>
      </w:r>
      <w:r>
        <w:rPr>
          <w:rFonts w:ascii="Arial" w:hAnsi="Arial" w:cs="Arial"/>
          <w:sz w:val="22"/>
          <w:szCs w:val="22"/>
        </w:rPr>
        <w:t>s</w:t>
      </w:r>
      <w:r w:rsidRPr="00417F5C">
        <w:rPr>
          <w:rFonts w:ascii="Arial" w:hAnsi="Arial" w:cs="Arial"/>
          <w:sz w:val="22"/>
          <w:szCs w:val="22"/>
        </w:rPr>
        <w:t>.</w:t>
      </w:r>
    </w:p>
    <w:p w14:paraId="1B8E1C77" w14:textId="77777777" w:rsidR="004351B4" w:rsidRDefault="004351B4" w:rsidP="006A2FBB">
      <w:pPr>
        <w:numPr>
          <w:ilvl w:val="0"/>
          <w:numId w:val="6"/>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0E6327">
        <w:rPr>
          <w:rFonts w:ascii="Arial" w:hAnsi="Arial" w:cs="Arial"/>
          <w:sz w:val="22"/>
          <w:szCs w:val="22"/>
        </w:rPr>
        <w:t>DTCB is not bound to accepting the lowest tender and has the right to accept and reject any tender offers, award tender to a single contractor or split award between contractors</w:t>
      </w:r>
      <w:r>
        <w:rPr>
          <w:rFonts w:ascii="Arial" w:hAnsi="Arial" w:cs="Arial"/>
          <w:sz w:val="22"/>
          <w:szCs w:val="22"/>
        </w:rPr>
        <w:t>.</w:t>
      </w:r>
    </w:p>
    <w:p w14:paraId="727606CD" w14:textId="77777777" w:rsidR="004351B4" w:rsidRPr="00480A76" w:rsidRDefault="004351B4" w:rsidP="006A2FBB">
      <w:pPr>
        <w:tabs>
          <w:tab w:val="left" w:pos="900"/>
        </w:tabs>
        <w:spacing w:line="360" w:lineRule="auto"/>
        <w:ind w:left="0" w:firstLine="0"/>
        <w:jc w:val="both"/>
        <w:rPr>
          <w:rFonts w:ascii="Arial" w:hAnsi="Arial" w:cs="Arial"/>
          <w:sz w:val="22"/>
          <w:szCs w:val="22"/>
        </w:rPr>
      </w:pPr>
    </w:p>
    <w:p w14:paraId="22249926" w14:textId="77777777" w:rsidR="00983AA3" w:rsidRPr="00536DEF" w:rsidRDefault="00C37A05" w:rsidP="006A2FBB">
      <w:pPr>
        <w:pStyle w:val="Heading1"/>
        <w:numPr>
          <w:ilvl w:val="0"/>
          <w:numId w:val="1"/>
        </w:numPr>
        <w:rPr>
          <w:rFonts w:ascii="Arial" w:hAnsi="Arial" w:cs="Arial"/>
          <w:sz w:val="22"/>
          <w:szCs w:val="22"/>
        </w:rPr>
      </w:pPr>
      <w:r w:rsidRPr="00536DEF">
        <w:rPr>
          <w:rFonts w:ascii="Arial" w:hAnsi="Arial" w:cs="Arial"/>
          <w:sz w:val="22"/>
          <w:szCs w:val="22"/>
        </w:rPr>
        <w:t xml:space="preserve"> </w:t>
      </w:r>
      <w:r w:rsidR="0089545A" w:rsidRPr="00536DEF">
        <w:rPr>
          <w:rFonts w:ascii="Arial" w:hAnsi="Arial" w:cs="Arial"/>
          <w:sz w:val="22"/>
          <w:szCs w:val="22"/>
        </w:rPr>
        <w:t xml:space="preserve">   </w:t>
      </w:r>
      <w:bookmarkStart w:id="16" w:name="_Toc62820224"/>
      <w:r w:rsidR="00983AA3" w:rsidRPr="00536DEF">
        <w:rPr>
          <w:rFonts w:ascii="Arial" w:hAnsi="Arial" w:cs="Arial"/>
          <w:sz w:val="22"/>
          <w:szCs w:val="22"/>
        </w:rPr>
        <w:t>Tender Price</w:t>
      </w:r>
      <w:bookmarkEnd w:id="16"/>
    </w:p>
    <w:p w14:paraId="71140A16" w14:textId="77777777" w:rsidR="00983AA3" w:rsidRPr="005D5CF0" w:rsidRDefault="00983AA3" w:rsidP="006A2FBB">
      <w:pPr>
        <w:pStyle w:val="ListParagraph"/>
        <w:spacing w:line="360" w:lineRule="auto"/>
        <w:ind w:left="360" w:firstLine="0"/>
        <w:jc w:val="both"/>
        <w:rPr>
          <w:rFonts w:ascii="Arial" w:hAnsi="Arial" w:cs="Arial"/>
          <w:b/>
          <w:sz w:val="22"/>
          <w:szCs w:val="22"/>
        </w:rPr>
      </w:pPr>
    </w:p>
    <w:p w14:paraId="660C7E68" w14:textId="253942EC" w:rsidR="00661AF5" w:rsidRPr="00452F5D" w:rsidRDefault="003C654A" w:rsidP="006A2FBB">
      <w:pPr>
        <w:pStyle w:val="ListParagraph"/>
        <w:numPr>
          <w:ilvl w:val="0"/>
          <w:numId w:val="20"/>
        </w:numPr>
        <w:spacing w:line="360" w:lineRule="auto"/>
        <w:ind w:left="1080"/>
        <w:jc w:val="both"/>
        <w:rPr>
          <w:rFonts w:ascii="Arial" w:hAnsi="Arial" w:cs="Arial"/>
          <w:sz w:val="22"/>
          <w:szCs w:val="22"/>
        </w:rPr>
      </w:pPr>
      <w:r w:rsidRPr="00401594">
        <w:rPr>
          <w:rFonts w:ascii="Arial" w:hAnsi="Arial" w:cs="Arial"/>
          <w:sz w:val="22"/>
          <w:szCs w:val="22"/>
        </w:rPr>
        <w:t xml:space="preserve">Tenderers are required to provide a detailed price breakdown </w:t>
      </w:r>
      <w:r w:rsidR="00E412D6">
        <w:rPr>
          <w:rFonts w:ascii="Arial" w:hAnsi="Arial" w:cs="Arial"/>
          <w:sz w:val="22"/>
          <w:szCs w:val="22"/>
        </w:rPr>
        <w:t>in line with the scope of works</w:t>
      </w:r>
      <w:r>
        <w:rPr>
          <w:rFonts w:ascii="Arial" w:hAnsi="Arial" w:cs="Arial"/>
          <w:sz w:val="22"/>
          <w:szCs w:val="22"/>
        </w:rPr>
        <w:t>.</w:t>
      </w:r>
      <w:r w:rsidR="00A6182F">
        <w:rPr>
          <w:rFonts w:ascii="Arial" w:hAnsi="Arial" w:cs="Arial"/>
          <w:sz w:val="22"/>
          <w:szCs w:val="22"/>
        </w:rPr>
        <w:t xml:space="preserve"> </w:t>
      </w:r>
    </w:p>
    <w:p w14:paraId="085A59AA" w14:textId="77777777" w:rsidR="00983AA3" w:rsidRPr="005A4640" w:rsidRDefault="00983AA3" w:rsidP="006A2FBB">
      <w:pPr>
        <w:spacing w:line="360" w:lineRule="auto"/>
        <w:ind w:left="0" w:firstLine="0"/>
        <w:jc w:val="both"/>
        <w:rPr>
          <w:rFonts w:ascii="Arial" w:hAnsi="Arial" w:cs="Arial"/>
          <w:sz w:val="22"/>
          <w:szCs w:val="22"/>
        </w:rPr>
      </w:pPr>
    </w:p>
    <w:p w14:paraId="0D2E883B" w14:textId="676D03BD" w:rsidR="00983AA3" w:rsidRPr="00A77800" w:rsidRDefault="003C654A" w:rsidP="006A2FBB">
      <w:pPr>
        <w:pStyle w:val="ListParagraph"/>
        <w:numPr>
          <w:ilvl w:val="0"/>
          <w:numId w:val="13"/>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sidR="00983AA3" w:rsidRPr="00A77800">
        <w:rPr>
          <w:rFonts w:ascii="Arial" w:hAnsi="Arial" w:cs="Arial"/>
          <w:sz w:val="22"/>
          <w:szCs w:val="22"/>
        </w:rPr>
        <w:t xml:space="preserve">The contract price shall be fixed for the entire duration of the </w:t>
      </w:r>
      <w:proofErr w:type="gramStart"/>
      <w:r w:rsidR="00983AA3" w:rsidRPr="00A77800">
        <w:rPr>
          <w:rFonts w:ascii="Arial" w:hAnsi="Arial" w:cs="Arial"/>
          <w:sz w:val="22"/>
          <w:szCs w:val="22"/>
        </w:rPr>
        <w:t>contract</w:t>
      </w:r>
      <w:proofErr w:type="gramEnd"/>
      <w:r w:rsidR="00983AA3" w:rsidRPr="00A77800">
        <w:rPr>
          <w:rFonts w:ascii="Arial" w:hAnsi="Arial" w:cs="Arial"/>
          <w:sz w:val="22"/>
          <w:szCs w:val="22"/>
        </w:rPr>
        <w:t xml:space="preserve"> and the </w:t>
      </w:r>
      <w:r w:rsidR="0089545A" w:rsidRPr="00A77800">
        <w:rPr>
          <w:rFonts w:ascii="Arial" w:hAnsi="Arial" w:cs="Arial"/>
          <w:sz w:val="22"/>
          <w:szCs w:val="22"/>
        </w:rPr>
        <w:t xml:space="preserve">     </w:t>
      </w:r>
      <w:r w:rsidR="00983AA3" w:rsidRPr="00A77800">
        <w:rPr>
          <w:rFonts w:ascii="Arial" w:hAnsi="Arial" w:cs="Arial"/>
          <w:sz w:val="22"/>
          <w:szCs w:val="22"/>
        </w:rPr>
        <w:t xml:space="preserve">tenderer should allow within the scope of this tender for any variation subject to inflationary adjustments, which may affect </w:t>
      </w:r>
      <w:r w:rsidR="004351B4">
        <w:rPr>
          <w:rFonts w:ascii="Arial" w:hAnsi="Arial" w:cs="Arial"/>
          <w:sz w:val="22"/>
          <w:szCs w:val="22"/>
        </w:rPr>
        <w:t>price</w:t>
      </w:r>
      <w:r w:rsidR="00983AA3" w:rsidRPr="00A77800">
        <w:rPr>
          <w:rFonts w:ascii="Arial" w:hAnsi="Arial" w:cs="Arial"/>
          <w:sz w:val="22"/>
          <w:szCs w:val="22"/>
        </w:rPr>
        <w:t xml:space="preserve"> during the contract period.</w:t>
      </w:r>
    </w:p>
    <w:p w14:paraId="4D2CFF1F" w14:textId="77777777" w:rsidR="00A77800" w:rsidRPr="0089545A" w:rsidRDefault="00A77800" w:rsidP="006A2FBB">
      <w:pPr>
        <w:tabs>
          <w:tab w:val="left" w:pos="900"/>
        </w:tabs>
        <w:spacing w:line="360" w:lineRule="auto"/>
        <w:ind w:left="1174"/>
        <w:jc w:val="both"/>
        <w:rPr>
          <w:rFonts w:ascii="Arial" w:hAnsi="Arial" w:cs="Arial"/>
          <w:sz w:val="22"/>
          <w:szCs w:val="22"/>
        </w:rPr>
      </w:pPr>
    </w:p>
    <w:p w14:paraId="5244313C" w14:textId="70DB8628" w:rsidR="00A77800" w:rsidRPr="00A77800" w:rsidRDefault="003C654A" w:rsidP="006A2FBB">
      <w:pPr>
        <w:pStyle w:val="ListParagraph"/>
        <w:numPr>
          <w:ilvl w:val="0"/>
          <w:numId w:val="13"/>
        </w:numPr>
        <w:tabs>
          <w:tab w:val="left" w:pos="900"/>
        </w:tabs>
        <w:spacing w:line="360" w:lineRule="auto"/>
        <w:ind w:left="1080"/>
        <w:jc w:val="both"/>
        <w:rPr>
          <w:rFonts w:ascii="Arial" w:hAnsi="Arial" w:cs="Arial"/>
          <w:sz w:val="22"/>
          <w:szCs w:val="22"/>
        </w:rPr>
      </w:pPr>
      <w:r>
        <w:rPr>
          <w:rFonts w:ascii="Arial" w:hAnsi="Arial" w:cs="Arial"/>
          <w:sz w:val="22"/>
          <w:szCs w:val="22"/>
        </w:rPr>
        <w:t xml:space="preserve">   </w:t>
      </w:r>
      <w:r w:rsidR="00A77800" w:rsidRPr="00A77800">
        <w:rPr>
          <w:rFonts w:ascii="Arial" w:hAnsi="Arial" w:cs="Arial"/>
          <w:sz w:val="22"/>
          <w:szCs w:val="22"/>
        </w:rPr>
        <w:t xml:space="preserve">Price charged by the </w:t>
      </w:r>
      <w:r w:rsidR="00A77800">
        <w:rPr>
          <w:rFonts w:ascii="Arial" w:hAnsi="Arial" w:cs="Arial"/>
          <w:sz w:val="22"/>
          <w:szCs w:val="22"/>
        </w:rPr>
        <w:t>contractor</w:t>
      </w:r>
      <w:r w:rsidR="00A77800" w:rsidRPr="00A77800">
        <w:rPr>
          <w:rFonts w:ascii="Arial" w:hAnsi="Arial" w:cs="Arial"/>
          <w:sz w:val="22"/>
          <w:szCs w:val="22"/>
        </w:rPr>
        <w:t xml:space="preserve"> </w:t>
      </w:r>
      <w:r w:rsidR="00A77800">
        <w:rPr>
          <w:rFonts w:ascii="Arial" w:hAnsi="Arial" w:cs="Arial"/>
          <w:sz w:val="22"/>
          <w:szCs w:val="22"/>
        </w:rPr>
        <w:t xml:space="preserve">to undertake the </w:t>
      </w:r>
      <w:r w:rsidR="004351B4">
        <w:rPr>
          <w:rFonts w:ascii="Arial" w:hAnsi="Arial" w:cs="Arial"/>
          <w:sz w:val="22"/>
          <w:szCs w:val="22"/>
        </w:rPr>
        <w:t>contract</w:t>
      </w:r>
      <w:r w:rsidR="00A77800" w:rsidRPr="00A77800">
        <w:rPr>
          <w:rFonts w:ascii="Arial" w:hAnsi="Arial" w:cs="Arial"/>
          <w:sz w:val="22"/>
          <w:szCs w:val="22"/>
        </w:rPr>
        <w:t xml:space="preserve"> shall not vary from the price quoted </w:t>
      </w:r>
      <w:r w:rsidR="00A77800">
        <w:rPr>
          <w:rFonts w:ascii="Arial" w:hAnsi="Arial" w:cs="Arial"/>
          <w:sz w:val="22"/>
          <w:szCs w:val="22"/>
        </w:rPr>
        <w:t>in the tender document</w:t>
      </w:r>
      <w:r w:rsidR="00A77800" w:rsidRPr="00A77800">
        <w:rPr>
          <w:rFonts w:ascii="Arial" w:hAnsi="Arial" w:cs="Arial"/>
          <w:sz w:val="22"/>
          <w:szCs w:val="22"/>
        </w:rPr>
        <w:t>.</w:t>
      </w:r>
    </w:p>
    <w:p w14:paraId="1D21B6FF" w14:textId="77777777" w:rsidR="00A77800" w:rsidRPr="00A77800" w:rsidRDefault="00A77800" w:rsidP="006A2FBB">
      <w:pPr>
        <w:tabs>
          <w:tab w:val="left" w:pos="720"/>
        </w:tabs>
        <w:spacing w:line="360" w:lineRule="auto"/>
        <w:ind w:left="360"/>
        <w:jc w:val="both"/>
        <w:rPr>
          <w:rFonts w:ascii="Arial" w:hAnsi="Arial" w:cs="Arial"/>
          <w:sz w:val="22"/>
          <w:szCs w:val="22"/>
        </w:rPr>
      </w:pPr>
    </w:p>
    <w:p w14:paraId="31761334" w14:textId="3862D91F" w:rsidR="00A77800" w:rsidRDefault="003C654A" w:rsidP="006A2FBB">
      <w:pPr>
        <w:pStyle w:val="ListParagraph"/>
        <w:numPr>
          <w:ilvl w:val="0"/>
          <w:numId w:val="13"/>
        </w:numPr>
        <w:tabs>
          <w:tab w:val="left" w:pos="720"/>
        </w:tabs>
        <w:spacing w:line="360" w:lineRule="auto"/>
        <w:ind w:left="1080"/>
        <w:jc w:val="both"/>
        <w:rPr>
          <w:rFonts w:ascii="Arial" w:hAnsi="Arial" w:cs="Arial"/>
          <w:sz w:val="22"/>
          <w:szCs w:val="22"/>
        </w:rPr>
      </w:pPr>
      <w:r>
        <w:rPr>
          <w:rFonts w:ascii="Arial" w:hAnsi="Arial" w:cs="Arial"/>
          <w:sz w:val="22"/>
          <w:szCs w:val="22"/>
        </w:rPr>
        <w:t xml:space="preserve">      </w:t>
      </w:r>
      <w:r w:rsidR="00A77800" w:rsidRPr="00A77800">
        <w:rPr>
          <w:rFonts w:ascii="Arial" w:hAnsi="Arial" w:cs="Arial"/>
          <w:sz w:val="22"/>
          <w:szCs w:val="22"/>
        </w:rPr>
        <w:t>Payment shall be made within 30 days from the date of receipt of an invoice. Payment shall be made through electronic funds transfer into the supplier’s account.</w:t>
      </w:r>
    </w:p>
    <w:p w14:paraId="19CB7F12" w14:textId="77777777" w:rsidR="001C4AD4" w:rsidRPr="001C4AD4" w:rsidRDefault="001C4AD4" w:rsidP="006A2FBB">
      <w:pPr>
        <w:pStyle w:val="ListParagraph"/>
        <w:spacing w:line="360" w:lineRule="auto"/>
        <w:ind w:left="1080"/>
        <w:jc w:val="both"/>
        <w:rPr>
          <w:rFonts w:ascii="Arial" w:hAnsi="Arial" w:cs="Arial"/>
          <w:sz w:val="22"/>
          <w:szCs w:val="22"/>
        </w:rPr>
      </w:pPr>
    </w:p>
    <w:p w14:paraId="77D76A2C" w14:textId="382C9DC6" w:rsidR="00CC57C4" w:rsidRDefault="000808AD" w:rsidP="006A2FBB">
      <w:pPr>
        <w:pStyle w:val="ListParagraph"/>
        <w:numPr>
          <w:ilvl w:val="0"/>
          <w:numId w:val="19"/>
        </w:numPr>
        <w:spacing w:line="360" w:lineRule="auto"/>
        <w:ind w:left="1080"/>
        <w:jc w:val="both"/>
        <w:rPr>
          <w:rFonts w:ascii="Arial" w:hAnsi="Arial" w:cs="Arial"/>
          <w:sz w:val="22"/>
          <w:szCs w:val="22"/>
        </w:rPr>
      </w:pPr>
      <w:r w:rsidRPr="000808AD">
        <w:rPr>
          <w:rFonts w:ascii="Arial" w:hAnsi="Arial" w:cs="Arial"/>
          <w:sz w:val="22"/>
          <w:szCs w:val="22"/>
        </w:rPr>
        <w:t xml:space="preserve"> </w:t>
      </w:r>
      <w:r w:rsidR="005A270E" w:rsidRPr="00A77800">
        <w:rPr>
          <w:rFonts w:ascii="Arial" w:hAnsi="Arial" w:cs="Arial"/>
          <w:sz w:val="22"/>
          <w:szCs w:val="22"/>
        </w:rPr>
        <w:t xml:space="preserve">All prices should be stated in </w:t>
      </w:r>
      <w:r w:rsidR="005A270E">
        <w:rPr>
          <w:rFonts w:ascii="Arial" w:hAnsi="Arial" w:cs="Arial"/>
          <w:sz w:val="22"/>
          <w:szCs w:val="22"/>
        </w:rPr>
        <w:t xml:space="preserve">the currency of the country where the </w:t>
      </w:r>
      <w:r w:rsidR="008D7268">
        <w:rPr>
          <w:rFonts w:ascii="Arial" w:hAnsi="Arial" w:cs="Arial"/>
          <w:sz w:val="22"/>
          <w:szCs w:val="22"/>
        </w:rPr>
        <w:t>bidder</w:t>
      </w:r>
      <w:r w:rsidR="005A270E">
        <w:rPr>
          <w:rFonts w:ascii="Arial" w:hAnsi="Arial" w:cs="Arial"/>
          <w:sz w:val="22"/>
          <w:szCs w:val="22"/>
        </w:rPr>
        <w:t xml:space="preserve"> is </w:t>
      </w:r>
      <w:r w:rsidR="008D7268">
        <w:rPr>
          <w:rFonts w:ascii="Arial" w:hAnsi="Arial" w:cs="Arial"/>
          <w:sz w:val="22"/>
          <w:szCs w:val="22"/>
        </w:rPr>
        <w:t xml:space="preserve">domiciled </w:t>
      </w:r>
      <w:r w:rsidR="005A270E">
        <w:rPr>
          <w:rFonts w:ascii="Arial" w:hAnsi="Arial" w:cs="Arial"/>
          <w:sz w:val="22"/>
          <w:szCs w:val="22"/>
        </w:rPr>
        <w:t xml:space="preserve">e.g Pula (BWP) for all Botswana </w:t>
      </w:r>
      <w:r w:rsidR="008D7268">
        <w:rPr>
          <w:rFonts w:ascii="Arial" w:hAnsi="Arial" w:cs="Arial"/>
          <w:sz w:val="22"/>
          <w:szCs w:val="22"/>
        </w:rPr>
        <w:t>based companies</w:t>
      </w:r>
      <w:r w:rsidR="009D38A6">
        <w:rPr>
          <w:rFonts w:ascii="Arial" w:hAnsi="Arial" w:cs="Arial"/>
          <w:sz w:val="22"/>
          <w:szCs w:val="22"/>
        </w:rPr>
        <w:t>.</w:t>
      </w:r>
    </w:p>
    <w:p w14:paraId="22AD8B79" w14:textId="77777777" w:rsidR="009D38A6" w:rsidRPr="00A6182F" w:rsidRDefault="009D38A6" w:rsidP="006A2FBB">
      <w:pPr>
        <w:pStyle w:val="ListParagraph"/>
        <w:spacing w:line="360" w:lineRule="auto"/>
        <w:ind w:left="1080" w:firstLine="0"/>
        <w:jc w:val="both"/>
        <w:rPr>
          <w:rFonts w:ascii="Arial" w:hAnsi="Arial" w:cs="Arial"/>
          <w:sz w:val="22"/>
          <w:szCs w:val="22"/>
        </w:rPr>
      </w:pPr>
    </w:p>
    <w:p w14:paraId="1E111BFD" w14:textId="77777777" w:rsidR="00CC57C4" w:rsidRDefault="00CC57C4" w:rsidP="006A2FBB">
      <w:pPr>
        <w:spacing w:line="240" w:lineRule="auto"/>
        <w:jc w:val="both"/>
        <w:rPr>
          <w:rFonts w:ascii="Arial" w:hAnsi="Arial" w:cs="Arial"/>
          <w:sz w:val="22"/>
          <w:szCs w:val="22"/>
        </w:rPr>
      </w:pPr>
    </w:p>
    <w:p w14:paraId="620459CE" w14:textId="126A7EEC" w:rsidR="001C4AD4" w:rsidRDefault="00CC57C4" w:rsidP="006A2FBB">
      <w:pPr>
        <w:pStyle w:val="Heading1"/>
        <w:numPr>
          <w:ilvl w:val="0"/>
          <w:numId w:val="1"/>
        </w:numPr>
        <w:rPr>
          <w:rFonts w:ascii="Arial" w:hAnsi="Arial" w:cs="Arial"/>
          <w:sz w:val="22"/>
          <w:szCs w:val="22"/>
        </w:rPr>
      </w:pPr>
      <w:r>
        <w:rPr>
          <w:rFonts w:ascii="Arial" w:hAnsi="Arial" w:cs="Arial"/>
          <w:b w:val="0"/>
          <w:bCs w:val="0"/>
          <w:sz w:val="22"/>
          <w:szCs w:val="22"/>
        </w:rPr>
        <w:t xml:space="preserve"> </w:t>
      </w:r>
      <w:bookmarkStart w:id="17" w:name="_Toc62820225"/>
      <w:r w:rsidRPr="00FE203F">
        <w:rPr>
          <w:rFonts w:ascii="Arial" w:hAnsi="Arial" w:cs="Arial"/>
          <w:sz w:val="22"/>
          <w:szCs w:val="22"/>
        </w:rPr>
        <w:t>Withholding tax</w:t>
      </w:r>
      <w:bookmarkEnd w:id="17"/>
      <w:r w:rsidRPr="00FE203F">
        <w:rPr>
          <w:rFonts w:ascii="Arial" w:hAnsi="Arial" w:cs="Arial"/>
          <w:sz w:val="22"/>
          <w:szCs w:val="22"/>
        </w:rPr>
        <w:t xml:space="preserve"> </w:t>
      </w:r>
    </w:p>
    <w:p w14:paraId="1A93CED2" w14:textId="77777777" w:rsidR="00A6182F" w:rsidRPr="00A6182F" w:rsidRDefault="00A6182F" w:rsidP="006A2FBB">
      <w:pPr>
        <w:ind w:left="0" w:firstLine="0"/>
        <w:jc w:val="both"/>
      </w:pPr>
    </w:p>
    <w:p w14:paraId="5BF62D4B" w14:textId="206014F1" w:rsidR="00CC57C4" w:rsidRPr="00CC57C4" w:rsidRDefault="00CC57C4" w:rsidP="006A2FBB">
      <w:pPr>
        <w:tabs>
          <w:tab w:val="left" w:pos="720"/>
        </w:tabs>
        <w:spacing w:line="360" w:lineRule="auto"/>
        <w:ind w:left="360" w:firstLine="0"/>
        <w:jc w:val="both"/>
        <w:rPr>
          <w:rFonts w:ascii="Arial" w:hAnsi="Arial" w:cs="Arial"/>
          <w:sz w:val="22"/>
          <w:szCs w:val="22"/>
        </w:rPr>
      </w:pPr>
      <w:r>
        <w:rPr>
          <w:rFonts w:ascii="Arial" w:hAnsi="Arial" w:cs="Arial"/>
          <w:sz w:val="22"/>
          <w:szCs w:val="22"/>
        </w:rPr>
        <w:t xml:space="preserve">DTC Botswana shall withhold tax on services provided in Botswana by non-resident companies. Withheld tax shall be in accordance </w:t>
      </w:r>
      <w:r w:rsidR="00621999">
        <w:rPr>
          <w:rFonts w:ascii="Arial" w:hAnsi="Arial" w:cs="Arial"/>
          <w:sz w:val="22"/>
          <w:szCs w:val="22"/>
        </w:rPr>
        <w:t>with the prescribed rates in the statutory and double taxation agreement.</w:t>
      </w:r>
      <w:r w:rsidR="00452F5D">
        <w:rPr>
          <w:rFonts w:ascii="Arial" w:hAnsi="Arial" w:cs="Arial"/>
          <w:sz w:val="22"/>
          <w:szCs w:val="22"/>
        </w:rPr>
        <w:t xml:space="preserve"> Amount withheld shall be remitted to Botswana Unified Revenue Service and the supplier will be issued with a tax certificate to claim the amount from tax authority in their jurisdiction.</w:t>
      </w:r>
    </w:p>
    <w:p w14:paraId="26E98A84" w14:textId="46D215F6" w:rsidR="00983AA3" w:rsidRDefault="00CC57C4" w:rsidP="006A2FBB">
      <w:pPr>
        <w:ind w:left="0" w:firstLine="0"/>
        <w:jc w:val="both"/>
        <w:rPr>
          <w:rFonts w:ascii="Arial" w:hAnsi="Arial" w:cs="Arial"/>
          <w:sz w:val="22"/>
          <w:szCs w:val="22"/>
        </w:rPr>
      </w:pPr>
      <w:r>
        <w:rPr>
          <w:rFonts w:ascii="Arial" w:hAnsi="Arial" w:cs="Arial"/>
          <w:sz w:val="22"/>
          <w:szCs w:val="22"/>
        </w:rPr>
        <w:t xml:space="preserve">       </w:t>
      </w:r>
    </w:p>
    <w:p w14:paraId="04A14EEB" w14:textId="77777777" w:rsidR="003C654A" w:rsidRPr="003C654A" w:rsidRDefault="003C654A" w:rsidP="006A2FBB">
      <w:pPr>
        <w:ind w:left="0" w:firstLine="0"/>
        <w:jc w:val="both"/>
        <w:rPr>
          <w:rFonts w:ascii="Arial" w:hAnsi="Arial" w:cs="Arial"/>
          <w:sz w:val="22"/>
          <w:szCs w:val="22"/>
        </w:rPr>
      </w:pPr>
    </w:p>
    <w:p w14:paraId="6873AA2A" w14:textId="77777777" w:rsidR="00983AA3" w:rsidRPr="00536DEF" w:rsidRDefault="00983AA3" w:rsidP="006A2FBB">
      <w:pPr>
        <w:pStyle w:val="Heading1"/>
        <w:numPr>
          <w:ilvl w:val="0"/>
          <w:numId w:val="1"/>
        </w:numPr>
        <w:rPr>
          <w:rFonts w:ascii="Arial" w:hAnsi="Arial" w:cs="Arial"/>
          <w:sz w:val="22"/>
          <w:szCs w:val="22"/>
        </w:rPr>
      </w:pPr>
      <w:r w:rsidRPr="00536DEF">
        <w:rPr>
          <w:rFonts w:ascii="Arial" w:hAnsi="Arial" w:cs="Arial"/>
          <w:sz w:val="22"/>
          <w:szCs w:val="22"/>
        </w:rPr>
        <w:t xml:space="preserve">   </w:t>
      </w:r>
      <w:bookmarkStart w:id="18" w:name="_Toc62820226"/>
      <w:r w:rsidRPr="00536DEF">
        <w:rPr>
          <w:rFonts w:ascii="Arial" w:hAnsi="Arial" w:cs="Arial"/>
          <w:sz w:val="22"/>
          <w:szCs w:val="22"/>
        </w:rPr>
        <w:t>Form of Tender</w:t>
      </w:r>
      <w:bookmarkEnd w:id="18"/>
    </w:p>
    <w:p w14:paraId="7AADE9EF" w14:textId="12D2B468" w:rsidR="005A270E" w:rsidRPr="00646E09" w:rsidRDefault="00983AA3" w:rsidP="00646E09">
      <w:pPr>
        <w:pStyle w:val="ListParagraph"/>
        <w:spacing w:line="360" w:lineRule="auto"/>
        <w:ind w:left="574" w:firstLine="0"/>
        <w:jc w:val="both"/>
        <w:rPr>
          <w:rFonts w:ascii="Arial" w:hAnsi="Arial" w:cs="Arial"/>
          <w:b/>
          <w:sz w:val="24"/>
          <w:szCs w:val="24"/>
        </w:rPr>
      </w:pPr>
      <w:r w:rsidRPr="00CB67E8">
        <w:rPr>
          <w:rFonts w:ascii="Arial" w:hAnsi="Arial" w:cs="Arial"/>
          <w:sz w:val="22"/>
          <w:szCs w:val="22"/>
        </w:rPr>
        <w:t>Tenderers are required to complete and submit form of tender contained in</w:t>
      </w:r>
      <w:r>
        <w:rPr>
          <w:rFonts w:ascii="Arial" w:hAnsi="Arial" w:cs="Arial"/>
          <w:sz w:val="24"/>
          <w:szCs w:val="24"/>
        </w:rPr>
        <w:t xml:space="preserve"> </w:t>
      </w:r>
      <w:r w:rsidRPr="006F754B">
        <w:rPr>
          <w:rFonts w:ascii="Arial" w:hAnsi="Arial" w:cs="Arial"/>
          <w:b/>
          <w:sz w:val="24"/>
          <w:szCs w:val="24"/>
        </w:rPr>
        <w:t xml:space="preserve">Annexure </w:t>
      </w:r>
      <w:r w:rsidR="00646E09">
        <w:rPr>
          <w:rFonts w:ascii="Arial" w:hAnsi="Arial" w:cs="Arial"/>
          <w:b/>
          <w:sz w:val="24"/>
          <w:szCs w:val="24"/>
        </w:rPr>
        <w:t>G</w:t>
      </w:r>
      <w:r w:rsidR="00432ACC" w:rsidRPr="006F754B">
        <w:rPr>
          <w:rFonts w:ascii="Arial" w:hAnsi="Arial" w:cs="Arial"/>
          <w:b/>
          <w:sz w:val="24"/>
          <w:szCs w:val="24"/>
        </w:rPr>
        <w:t>.</w:t>
      </w:r>
    </w:p>
    <w:p w14:paraId="74F9E7CF" w14:textId="77777777" w:rsidR="00AF0812" w:rsidRPr="00A6182F" w:rsidRDefault="00AF0812" w:rsidP="006A2FBB">
      <w:pPr>
        <w:spacing w:line="360" w:lineRule="auto"/>
        <w:ind w:left="0" w:firstLine="0"/>
        <w:jc w:val="both"/>
        <w:rPr>
          <w:rFonts w:ascii="Arial" w:hAnsi="Arial" w:cs="Arial"/>
          <w:sz w:val="22"/>
          <w:szCs w:val="22"/>
        </w:rPr>
      </w:pPr>
    </w:p>
    <w:p w14:paraId="7CF4623E" w14:textId="77777777" w:rsidR="005A270E" w:rsidRPr="003E1DDB" w:rsidRDefault="00621999" w:rsidP="006A2FBB">
      <w:pPr>
        <w:pStyle w:val="Heading1"/>
        <w:numPr>
          <w:ilvl w:val="0"/>
          <w:numId w:val="1"/>
        </w:numPr>
        <w:rPr>
          <w:rFonts w:ascii="Arial" w:hAnsi="Arial" w:cs="Arial"/>
          <w:sz w:val="22"/>
          <w:szCs w:val="22"/>
        </w:rPr>
      </w:pPr>
      <w:r w:rsidRPr="003E1DDB">
        <w:rPr>
          <w:rFonts w:ascii="Arial" w:hAnsi="Arial" w:cs="Arial"/>
          <w:sz w:val="22"/>
          <w:szCs w:val="22"/>
        </w:rPr>
        <w:t xml:space="preserve">   </w:t>
      </w:r>
      <w:bookmarkStart w:id="19" w:name="_Toc62820227"/>
      <w:r w:rsidR="005A270E" w:rsidRPr="003E1DDB">
        <w:rPr>
          <w:rFonts w:ascii="Arial" w:hAnsi="Arial" w:cs="Arial"/>
          <w:sz w:val="22"/>
          <w:szCs w:val="22"/>
        </w:rPr>
        <w:t>Work Permits</w:t>
      </w:r>
      <w:bookmarkEnd w:id="19"/>
    </w:p>
    <w:p w14:paraId="4669DE6F" w14:textId="759FC142" w:rsidR="005A270E" w:rsidRDefault="008D7268" w:rsidP="006A2FBB">
      <w:pPr>
        <w:spacing w:line="360" w:lineRule="auto"/>
        <w:ind w:left="600" w:firstLine="0"/>
        <w:contextualSpacing/>
        <w:jc w:val="both"/>
        <w:rPr>
          <w:rFonts w:ascii="Arial" w:hAnsi="Arial" w:cs="Arial"/>
          <w:sz w:val="22"/>
          <w:szCs w:val="22"/>
        </w:rPr>
      </w:pPr>
      <w:r>
        <w:rPr>
          <w:rFonts w:ascii="Arial" w:hAnsi="Arial" w:cs="Arial"/>
          <w:sz w:val="22"/>
          <w:szCs w:val="22"/>
        </w:rPr>
        <w:t>C</w:t>
      </w:r>
      <w:r w:rsidR="005A270E">
        <w:rPr>
          <w:rFonts w:ascii="Arial" w:hAnsi="Arial" w:cs="Arial"/>
          <w:sz w:val="22"/>
          <w:szCs w:val="22"/>
        </w:rPr>
        <w:t xml:space="preserve">ontractors are required to </w:t>
      </w:r>
      <w:r>
        <w:rPr>
          <w:rFonts w:ascii="Arial" w:hAnsi="Arial" w:cs="Arial"/>
          <w:sz w:val="22"/>
          <w:szCs w:val="22"/>
        </w:rPr>
        <w:t xml:space="preserve">arrange </w:t>
      </w:r>
      <w:r w:rsidR="005A270E">
        <w:rPr>
          <w:rFonts w:ascii="Arial" w:hAnsi="Arial" w:cs="Arial"/>
          <w:sz w:val="22"/>
          <w:szCs w:val="22"/>
        </w:rPr>
        <w:t xml:space="preserve">work permits </w:t>
      </w:r>
      <w:r>
        <w:rPr>
          <w:rFonts w:ascii="Arial" w:hAnsi="Arial" w:cs="Arial"/>
          <w:sz w:val="22"/>
          <w:szCs w:val="22"/>
        </w:rPr>
        <w:t xml:space="preserve">for their non-citizen personnel </w:t>
      </w:r>
      <w:r w:rsidR="005A270E">
        <w:rPr>
          <w:rFonts w:ascii="Arial" w:hAnsi="Arial" w:cs="Arial"/>
          <w:sz w:val="22"/>
          <w:szCs w:val="22"/>
        </w:rPr>
        <w:t xml:space="preserve">to be allowed access into the DTCB building to </w:t>
      </w:r>
      <w:r w:rsidR="003C654A">
        <w:rPr>
          <w:rFonts w:ascii="Arial" w:hAnsi="Arial" w:cs="Arial"/>
          <w:sz w:val="22"/>
          <w:szCs w:val="22"/>
        </w:rPr>
        <w:t>provide the service</w:t>
      </w:r>
      <w:r>
        <w:rPr>
          <w:rFonts w:ascii="Arial" w:hAnsi="Arial" w:cs="Arial"/>
          <w:sz w:val="22"/>
          <w:szCs w:val="22"/>
        </w:rPr>
        <w:t xml:space="preserve">. </w:t>
      </w:r>
    </w:p>
    <w:p w14:paraId="05F564EC" w14:textId="322D5FF7" w:rsidR="003E1DDB" w:rsidRPr="00FE203F" w:rsidRDefault="003E1DDB" w:rsidP="006A2FBB">
      <w:pPr>
        <w:spacing w:line="360" w:lineRule="auto"/>
        <w:ind w:left="600" w:firstLine="0"/>
        <w:contextualSpacing/>
        <w:jc w:val="both"/>
        <w:rPr>
          <w:rFonts w:ascii="Arial" w:hAnsi="Arial" w:cs="Arial"/>
          <w:b/>
          <w:bCs/>
          <w:sz w:val="22"/>
          <w:szCs w:val="22"/>
        </w:rPr>
      </w:pPr>
    </w:p>
    <w:p w14:paraId="11C76358" w14:textId="300602C5" w:rsidR="003E1DDB" w:rsidRPr="00FE203F" w:rsidRDefault="003E1DDB" w:rsidP="006A2FBB">
      <w:pPr>
        <w:pStyle w:val="Heading1"/>
        <w:numPr>
          <w:ilvl w:val="0"/>
          <w:numId w:val="1"/>
        </w:numPr>
        <w:rPr>
          <w:rFonts w:ascii="Arial" w:hAnsi="Arial" w:cs="Arial"/>
          <w:sz w:val="22"/>
          <w:szCs w:val="22"/>
        </w:rPr>
      </w:pPr>
      <w:r w:rsidRPr="00FE203F">
        <w:rPr>
          <w:rFonts w:ascii="Arial" w:hAnsi="Arial" w:cs="Arial"/>
          <w:sz w:val="22"/>
          <w:szCs w:val="22"/>
        </w:rPr>
        <w:t xml:space="preserve">  </w:t>
      </w:r>
      <w:bookmarkStart w:id="20" w:name="_Toc62820228"/>
      <w:r w:rsidRPr="00FE203F">
        <w:rPr>
          <w:rFonts w:ascii="Arial" w:hAnsi="Arial" w:cs="Arial"/>
          <w:sz w:val="22"/>
          <w:szCs w:val="22"/>
        </w:rPr>
        <w:t>Security Vetting</w:t>
      </w:r>
      <w:bookmarkEnd w:id="20"/>
      <w:r w:rsidRPr="00FE203F">
        <w:rPr>
          <w:rFonts w:ascii="Arial" w:hAnsi="Arial" w:cs="Arial"/>
          <w:sz w:val="22"/>
          <w:szCs w:val="22"/>
        </w:rPr>
        <w:t xml:space="preserve"> </w:t>
      </w:r>
    </w:p>
    <w:p w14:paraId="2732B680" w14:textId="5F9010FC" w:rsidR="009D38A6" w:rsidRPr="000A04AA" w:rsidRDefault="003E1DDB" w:rsidP="006A2FBB">
      <w:pPr>
        <w:pStyle w:val="ListParagraph"/>
        <w:spacing w:line="360" w:lineRule="auto"/>
        <w:ind w:left="480" w:firstLine="0"/>
        <w:jc w:val="both"/>
        <w:rPr>
          <w:rFonts w:ascii="Arial" w:hAnsi="Arial" w:cs="Arial"/>
          <w:sz w:val="22"/>
          <w:szCs w:val="22"/>
        </w:rPr>
      </w:pPr>
      <w:r w:rsidRPr="003E1DDB">
        <w:rPr>
          <w:rFonts w:ascii="Arial" w:hAnsi="Arial" w:cs="Arial"/>
          <w:sz w:val="22"/>
          <w:szCs w:val="22"/>
        </w:rPr>
        <w:t xml:space="preserve">Respondents to the </w:t>
      </w:r>
      <w:r>
        <w:rPr>
          <w:rFonts w:ascii="Arial" w:hAnsi="Arial" w:cs="Arial"/>
          <w:sz w:val="22"/>
          <w:szCs w:val="22"/>
        </w:rPr>
        <w:t xml:space="preserve">tender shall be subjected to the DTC Botswana internal security </w:t>
      </w:r>
      <w:r w:rsidRPr="006F754B">
        <w:rPr>
          <w:rFonts w:ascii="Arial" w:hAnsi="Arial" w:cs="Arial"/>
          <w:sz w:val="22"/>
          <w:szCs w:val="22"/>
        </w:rPr>
        <w:t>vetting process</w:t>
      </w:r>
      <w:r w:rsidR="004A504B" w:rsidRPr="006F754B">
        <w:rPr>
          <w:rFonts w:ascii="Arial" w:hAnsi="Arial" w:cs="Arial"/>
          <w:sz w:val="22"/>
          <w:szCs w:val="22"/>
        </w:rPr>
        <w:t>.</w:t>
      </w:r>
      <w:r w:rsidR="009D38A6" w:rsidRPr="006F754B">
        <w:rPr>
          <w:rFonts w:ascii="Arial" w:hAnsi="Arial" w:cs="Arial"/>
          <w:sz w:val="22"/>
          <w:szCs w:val="22"/>
        </w:rPr>
        <w:t xml:space="preserve"> Prospective bidders are required to complete the security form in </w:t>
      </w:r>
      <w:r w:rsidR="009D38A6" w:rsidRPr="000F2551">
        <w:rPr>
          <w:rFonts w:ascii="Arial" w:hAnsi="Arial" w:cs="Arial"/>
          <w:b/>
          <w:bCs/>
          <w:sz w:val="22"/>
          <w:szCs w:val="22"/>
        </w:rPr>
        <w:t>Annexure F</w:t>
      </w:r>
      <w:r w:rsidR="009D38A6" w:rsidRPr="006F754B">
        <w:rPr>
          <w:rFonts w:ascii="Arial" w:hAnsi="Arial" w:cs="Arial"/>
          <w:sz w:val="22"/>
          <w:szCs w:val="22"/>
        </w:rPr>
        <w:t xml:space="preserve"> and</w:t>
      </w:r>
      <w:r w:rsidR="009D38A6" w:rsidRPr="00E812FC">
        <w:rPr>
          <w:rFonts w:ascii="Arial" w:hAnsi="Arial" w:cs="Arial"/>
          <w:sz w:val="22"/>
          <w:szCs w:val="22"/>
        </w:rPr>
        <w:t xml:space="preserve"> submit</w:t>
      </w:r>
      <w:r w:rsidR="009D38A6">
        <w:rPr>
          <w:rFonts w:ascii="Arial" w:hAnsi="Arial" w:cs="Arial"/>
          <w:sz w:val="22"/>
          <w:szCs w:val="22"/>
        </w:rPr>
        <w:t xml:space="preserve"> it with the tender documents.</w:t>
      </w:r>
    </w:p>
    <w:p w14:paraId="6EA00A47" w14:textId="77777777" w:rsidR="00A6182F" w:rsidRDefault="00A6182F" w:rsidP="006A2FBB">
      <w:pPr>
        <w:spacing w:line="360" w:lineRule="auto"/>
        <w:ind w:left="0" w:firstLine="0"/>
        <w:jc w:val="both"/>
        <w:rPr>
          <w:rFonts w:ascii="Arial" w:hAnsi="Arial" w:cs="Arial"/>
          <w:sz w:val="22"/>
          <w:szCs w:val="22"/>
        </w:rPr>
      </w:pPr>
    </w:p>
    <w:p w14:paraId="668495F7" w14:textId="77777777" w:rsidR="005A270E" w:rsidRPr="00536DEF" w:rsidRDefault="00621999" w:rsidP="006A2FBB">
      <w:pPr>
        <w:pStyle w:val="Heading1"/>
        <w:numPr>
          <w:ilvl w:val="0"/>
          <w:numId w:val="1"/>
        </w:numPr>
        <w:rPr>
          <w:rFonts w:ascii="Arial" w:hAnsi="Arial" w:cs="Arial"/>
          <w:sz w:val="22"/>
          <w:szCs w:val="22"/>
        </w:rPr>
      </w:pPr>
      <w:r>
        <w:rPr>
          <w:rFonts w:ascii="Arial" w:hAnsi="Arial" w:cs="Arial"/>
          <w:sz w:val="22"/>
          <w:szCs w:val="22"/>
        </w:rPr>
        <w:t xml:space="preserve">  </w:t>
      </w:r>
      <w:bookmarkStart w:id="21" w:name="_Toc62820229"/>
      <w:r w:rsidR="005A270E" w:rsidRPr="000F2551">
        <w:rPr>
          <w:rFonts w:ascii="Arial" w:hAnsi="Arial" w:cs="Arial"/>
          <w:sz w:val="22"/>
          <w:szCs w:val="22"/>
        </w:rPr>
        <w:t>Returnable Documents required</w:t>
      </w:r>
      <w:r w:rsidR="005A270E" w:rsidRPr="00D2061A">
        <w:rPr>
          <w:rFonts w:ascii="Arial" w:hAnsi="Arial" w:cs="Arial"/>
          <w:sz w:val="22"/>
          <w:szCs w:val="22"/>
        </w:rPr>
        <w:t xml:space="preserve"> for tender evaluation purposes</w:t>
      </w:r>
      <w:bookmarkEnd w:id="21"/>
    </w:p>
    <w:p w14:paraId="077A1C18" w14:textId="728218CE" w:rsidR="005A270E" w:rsidRDefault="005A270E" w:rsidP="006A2FBB">
      <w:pPr>
        <w:spacing w:line="360" w:lineRule="auto"/>
        <w:jc w:val="both"/>
        <w:rPr>
          <w:rFonts w:ascii="Arial" w:hAnsi="Arial" w:cs="Arial"/>
          <w:sz w:val="22"/>
          <w:szCs w:val="22"/>
        </w:rPr>
      </w:pPr>
      <w:r>
        <w:rPr>
          <w:rFonts w:ascii="Arial" w:hAnsi="Arial" w:cs="Arial"/>
          <w:sz w:val="22"/>
          <w:szCs w:val="22"/>
        </w:rPr>
        <w:t xml:space="preserve">        </w:t>
      </w:r>
      <w:r w:rsidRPr="00BF7AAD">
        <w:rPr>
          <w:rFonts w:ascii="Arial" w:hAnsi="Arial" w:cs="Arial"/>
          <w:sz w:val="22"/>
          <w:szCs w:val="22"/>
        </w:rPr>
        <w:t xml:space="preserve">The </w:t>
      </w:r>
      <w:r>
        <w:rPr>
          <w:rFonts w:ascii="Arial" w:hAnsi="Arial" w:cs="Arial"/>
          <w:sz w:val="22"/>
          <w:szCs w:val="22"/>
        </w:rPr>
        <w:t xml:space="preserve">tenderer </w:t>
      </w:r>
      <w:r w:rsidRPr="00F67CCE">
        <w:rPr>
          <w:rFonts w:ascii="Arial" w:hAnsi="Arial" w:cs="Arial"/>
          <w:b/>
          <w:sz w:val="22"/>
          <w:szCs w:val="22"/>
        </w:rPr>
        <w:t>must complete and submit</w:t>
      </w:r>
      <w:r>
        <w:rPr>
          <w:rFonts w:ascii="Arial" w:hAnsi="Arial" w:cs="Arial"/>
          <w:sz w:val="22"/>
          <w:szCs w:val="22"/>
        </w:rPr>
        <w:t xml:space="preserve"> the following documents with the tender     </w:t>
      </w:r>
      <w:r w:rsidRPr="006F754B">
        <w:rPr>
          <w:rFonts w:ascii="Arial" w:hAnsi="Arial" w:cs="Arial"/>
          <w:sz w:val="22"/>
          <w:szCs w:val="22"/>
        </w:rPr>
        <w:t>documents:</w:t>
      </w:r>
    </w:p>
    <w:p w14:paraId="03FE8EF3" w14:textId="77777777" w:rsidR="006F754B" w:rsidRPr="006F754B" w:rsidRDefault="006F754B" w:rsidP="006A2FBB">
      <w:pPr>
        <w:spacing w:line="360" w:lineRule="auto"/>
        <w:jc w:val="both"/>
        <w:rPr>
          <w:rFonts w:ascii="Arial" w:hAnsi="Arial" w:cs="Arial"/>
          <w:sz w:val="22"/>
          <w:szCs w:val="22"/>
        </w:rPr>
      </w:pPr>
    </w:p>
    <w:p w14:paraId="5C5CD5CE" w14:textId="338FE6BC" w:rsidR="00F24C53" w:rsidRPr="00F24C53" w:rsidRDefault="005A270E" w:rsidP="00F24C53">
      <w:pPr>
        <w:pStyle w:val="Heading1"/>
        <w:numPr>
          <w:ilvl w:val="1"/>
          <w:numId w:val="1"/>
        </w:numPr>
        <w:rPr>
          <w:rFonts w:ascii="Arial" w:hAnsi="Arial" w:cs="Arial"/>
          <w:b w:val="0"/>
          <w:bCs w:val="0"/>
          <w:sz w:val="22"/>
          <w:szCs w:val="22"/>
        </w:rPr>
      </w:pPr>
      <w:bookmarkStart w:id="22" w:name="_Toc62820230"/>
      <w:r w:rsidRPr="006F754B">
        <w:rPr>
          <w:rFonts w:ascii="Arial" w:hAnsi="Arial" w:cs="Arial"/>
          <w:b w:val="0"/>
          <w:bCs w:val="0"/>
          <w:sz w:val="22"/>
          <w:szCs w:val="22"/>
        </w:rPr>
        <w:t xml:space="preserve">Annexure </w:t>
      </w:r>
      <w:r w:rsidR="00A23592">
        <w:rPr>
          <w:rFonts w:ascii="Arial" w:hAnsi="Arial" w:cs="Arial"/>
          <w:b w:val="0"/>
          <w:bCs w:val="0"/>
          <w:sz w:val="22"/>
          <w:szCs w:val="22"/>
        </w:rPr>
        <w:t>F</w:t>
      </w:r>
      <w:r w:rsidRPr="006F754B">
        <w:rPr>
          <w:rFonts w:ascii="Arial" w:hAnsi="Arial" w:cs="Arial"/>
          <w:b w:val="0"/>
          <w:bCs w:val="0"/>
          <w:sz w:val="22"/>
          <w:szCs w:val="22"/>
        </w:rPr>
        <w:t xml:space="preserve">: </w:t>
      </w:r>
      <w:bookmarkEnd w:id="22"/>
      <w:r w:rsidR="00A23592">
        <w:rPr>
          <w:rFonts w:ascii="Arial" w:hAnsi="Arial" w:cs="Arial"/>
          <w:b w:val="0"/>
          <w:bCs w:val="0"/>
          <w:sz w:val="22"/>
          <w:szCs w:val="22"/>
        </w:rPr>
        <w:t>Security Vetting</w:t>
      </w:r>
    </w:p>
    <w:p w14:paraId="54421874" w14:textId="32938CF2" w:rsidR="005A270E" w:rsidRDefault="005A270E" w:rsidP="00F24C53">
      <w:pPr>
        <w:pStyle w:val="Heading1"/>
        <w:numPr>
          <w:ilvl w:val="1"/>
          <w:numId w:val="1"/>
        </w:numPr>
        <w:rPr>
          <w:rFonts w:ascii="Arial" w:hAnsi="Arial" w:cs="Arial"/>
          <w:b w:val="0"/>
          <w:bCs w:val="0"/>
          <w:sz w:val="22"/>
          <w:szCs w:val="22"/>
        </w:rPr>
      </w:pPr>
      <w:bookmarkStart w:id="23" w:name="_Toc62820231"/>
      <w:r w:rsidRPr="006F754B">
        <w:rPr>
          <w:rFonts w:ascii="Arial" w:hAnsi="Arial" w:cs="Arial"/>
          <w:b w:val="0"/>
          <w:bCs w:val="0"/>
          <w:sz w:val="22"/>
          <w:szCs w:val="22"/>
        </w:rPr>
        <w:t xml:space="preserve">Annexure </w:t>
      </w:r>
      <w:r w:rsidR="000156BA">
        <w:rPr>
          <w:rFonts w:ascii="Arial" w:hAnsi="Arial" w:cs="Arial"/>
          <w:b w:val="0"/>
          <w:bCs w:val="0"/>
          <w:sz w:val="22"/>
          <w:szCs w:val="22"/>
        </w:rPr>
        <w:t>G</w:t>
      </w:r>
      <w:r w:rsidRPr="006F754B">
        <w:rPr>
          <w:rFonts w:ascii="Arial" w:hAnsi="Arial" w:cs="Arial"/>
          <w:b w:val="0"/>
          <w:bCs w:val="0"/>
          <w:sz w:val="22"/>
          <w:szCs w:val="22"/>
        </w:rPr>
        <w:t xml:space="preserve">: </w:t>
      </w:r>
      <w:bookmarkEnd w:id="23"/>
      <w:r w:rsidR="000156BA">
        <w:rPr>
          <w:rFonts w:ascii="Arial" w:hAnsi="Arial" w:cs="Arial"/>
          <w:b w:val="0"/>
          <w:bCs w:val="0"/>
          <w:sz w:val="22"/>
          <w:szCs w:val="22"/>
        </w:rPr>
        <w:t>Form of Tender</w:t>
      </w:r>
      <w:r w:rsidR="00F24C53">
        <w:rPr>
          <w:rFonts w:ascii="Arial" w:hAnsi="Arial" w:cs="Arial"/>
          <w:b w:val="0"/>
          <w:bCs w:val="0"/>
          <w:sz w:val="22"/>
          <w:szCs w:val="22"/>
        </w:rPr>
        <w:t xml:space="preserve"> </w:t>
      </w:r>
    </w:p>
    <w:p w14:paraId="5AC6FDD9" w14:textId="2D5C16EB" w:rsidR="00F24C53" w:rsidRPr="00F24C53" w:rsidRDefault="00F24C53" w:rsidP="00F24C53">
      <w:pPr>
        <w:ind w:left="1021"/>
        <w:rPr>
          <w:rFonts w:ascii="Arial" w:hAnsi="Arial" w:cs="Arial"/>
        </w:rPr>
      </w:pPr>
      <w:r w:rsidRPr="00F24C53">
        <w:rPr>
          <w:rFonts w:ascii="Arial" w:hAnsi="Arial" w:cs="Arial"/>
          <w:b/>
          <w:bCs/>
          <w:sz w:val="24"/>
          <w:szCs w:val="24"/>
        </w:rPr>
        <w:t>20.3</w:t>
      </w:r>
      <w:r w:rsidRPr="00F24C53">
        <w:rPr>
          <w:rFonts w:ascii="Arial" w:hAnsi="Arial" w:cs="Arial"/>
        </w:rPr>
        <w:t xml:space="preserve">     Pricing Schedule</w:t>
      </w:r>
    </w:p>
    <w:p w14:paraId="27FAFBF8" w14:textId="77777777" w:rsidR="00F24C53" w:rsidRPr="00F24C53" w:rsidRDefault="00F24C53" w:rsidP="00F24C53">
      <w:pPr>
        <w:ind w:left="1174"/>
      </w:pPr>
    </w:p>
    <w:p w14:paraId="06B0FD80" w14:textId="77777777" w:rsidR="005A270E" w:rsidRPr="003B0D95" w:rsidRDefault="005A270E" w:rsidP="006A2FBB">
      <w:pPr>
        <w:spacing w:line="360" w:lineRule="auto"/>
        <w:ind w:left="0" w:firstLine="0"/>
        <w:jc w:val="both"/>
        <w:rPr>
          <w:rFonts w:ascii="Arial" w:hAnsi="Arial" w:cs="Arial"/>
          <w:b/>
          <w:sz w:val="24"/>
          <w:szCs w:val="24"/>
        </w:rPr>
      </w:pPr>
    </w:p>
    <w:p w14:paraId="4EF9C56E" w14:textId="77777777" w:rsidR="00983AA3" w:rsidRPr="003B0D95" w:rsidRDefault="00920247" w:rsidP="006A2FBB">
      <w:pPr>
        <w:pStyle w:val="Heading1"/>
        <w:numPr>
          <w:ilvl w:val="0"/>
          <w:numId w:val="1"/>
        </w:numPr>
        <w:rPr>
          <w:rFonts w:ascii="Arial" w:hAnsi="Arial" w:cs="Arial"/>
          <w:sz w:val="22"/>
          <w:szCs w:val="22"/>
        </w:rPr>
      </w:pPr>
      <w:r w:rsidRPr="003B0D95">
        <w:rPr>
          <w:rFonts w:ascii="Arial" w:hAnsi="Arial" w:cs="Arial"/>
          <w:sz w:val="22"/>
          <w:szCs w:val="22"/>
        </w:rPr>
        <w:t xml:space="preserve"> </w:t>
      </w:r>
      <w:r w:rsidR="00983AA3" w:rsidRPr="003B0D95">
        <w:rPr>
          <w:rFonts w:ascii="Arial" w:hAnsi="Arial" w:cs="Arial"/>
          <w:sz w:val="22"/>
          <w:szCs w:val="22"/>
        </w:rPr>
        <w:t xml:space="preserve"> </w:t>
      </w:r>
      <w:r w:rsidR="00565D1C" w:rsidRPr="003B0D95">
        <w:rPr>
          <w:rFonts w:ascii="Arial" w:hAnsi="Arial" w:cs="Arial"/>
          <w:sz w:val="22"/>
          <w:szCs w:val="22"/>
        </w:rPr>
        <w:t xml:space="preserve">  </w:t>
      </w:r>
      <w:bookmarkStart w:id="24" w:name="_Toc62820235"/>
      <w:r w:rsidR="00983AA3" w:rsidRPr="003B0D95">
        <w:rPr>
          <w:rFonts w:ascii="Arial" w:hAnsi="Arial" w:cs="Arial"/>
          <w:sz w:val="22"/>
          <w:szCs w:val="22"/>
        </w:rPr>
        <w:t>Tender Evaluation</w:t>
      </w:r>
      <w:bookmarkEnd w:id="24"/>
    </w:p>
    <w:p w14:paraId="34FAE141" w14:textId="5315A7F5" w:rsidR="00983AA3" w:rsidRDefault="00983AA3" w:rsidP="006A2FBB">
      <w:pPr>
        <w:pStyle w:val="ListParagraph"/>
        <w:spacing w:line="360" w:lineRule="auto"/>
        <w:ind w:left="360" w:firstLine="0"/>
        <w:jc w:val="both"/>
        <w:rPr>
          <w:rFonts w:ascii="Arial" w:hAnsi="Arial" w:cs="Arial"/>
          <w:sz w:val="24"/>
          <w:szCs w:val="24"/>
        </w:rPr>
      </w:pPr>
      <w:r w:rsidRPr="003B0D95">
        <w:rPr>
          <w:rFonts w:ascii="Arial" w:hAnsi="Arial" w:cs="Arial"/>
          <w:sz w:val="24"/>
          <w:szCs w:val="24"/>
        </w:rPr>
        <w:t xml:space="preserve">    </w:t>
      </w:r>
      <w:r w:rsidRPr="003B0D95">
        <w:rPr>
          <w:rFonts w:ascii="Arial" w:hAnsi="Arial" w:cs="Arial"/>
          <w:sz w:val="22"/>
          <w:szCs w:val="22"/>
        </w:rPr>
        <w:t>Tender evaluation criteria are contained</w:t>
      </w:r>
      <w:r w:rsidRPr="003B0D95">
        <w:rPr>
          <w:rFonts w:ascii="Arial" w:hAnsi="Arial" w:cs="Arial"/>
          <w:sz w:val="24"/>
          <w:szCs w:val="24"/>
        </w:rPr>
        <w:t xml:space="preserve"> in </w:t>
      </w:r>
      <w:r w:rsidRPr="003B0D95">
        <w:rPr>
          <w:rFonts w:ascii="Arial" w:hAnsi="Arial" w:cs="Arial"/>
          <w:b/>
          <w:sz w:val="24"/>
          <w:szCs w:val="24"/>
        </w:rPr>
        <w:t xml:space="preserve">Annexure </w:t>
      </w:r>
      <w:r w:rsidR="001D24D8">
        <w:rPr>
          <w:rFonts w:ascii="Arial" w:hAnsi="Arial" w:cs="Arial"/>
          <w:b/>
          <w:sz w:val="24"/>
          <w:szCs w:val="24"/>
        </w:rPr>
        <w:t>B</w:t>
      </w:r>
      <w:r w:rsidRPr="003B0D95">
        <w:rPr>
          <w:rFonts w:ascii="Arial" w:hAnsi="Arial" w:cs="Arial"/>
          <w:sz w:val="24"/>
          <w:szCs w:val="24"/>
        </w:rPr>
        <w:t>.</w:t>
      </w:r>
    </w:p>
    <w:p w14:paraId="219EB61B" w14:textId="77777777" w:rsidR="00FE203F" w:rsidRPr="009D38A6" w:rsidRDefault="00FE203F" w:rsidP="006A2FBB">
      <w:pPr>
        <w:spacing w:line="360" w:lineRule="auto"/>
        <w:ind w:left="0" w:firstLine="0"/>
        <w:jc w:val="both"/>
        <w:rPr>
          <w:rFonts w:ascii="Arial" w:hAnsi="Arial" w:cs="Arial"/>
          <w:sz w:val="24"/>
          <w:szCs w:val="24"/>
        </w:rPr>
      </w:pPr>
    </w:p>
    <w:p w14:paraId="17A0537B" w14:textId="77777777" w:rsidR="00983AA3" w:rsidRPr="00637CEA" w:rsidRDefault="00CF313D" w:rsidP="006A2FBB">
      <w:pPr>
        <w:pStyle w:val="Heading1"/>
        <w:numPr>
          <w:ilvl w:val="0"/>
          <w:numId w:val="1"/>
        </w:numPr>
        <w:rPr>
          <w:rFonts w:ascii="Arial" w:hAnsi="Arial" w:cs="Arial"/>
          <w:sz w:val="22"/>
          <w:szCs w:val="22"/>
        </w:rPr>
      </w:pPr>
      <w:r w:rsidRPr="00536DEF">
        <w:rPr>
          <w:rFonts w:ascii="Arial" w:hAnsi="Arial" w:cs="Arial"/>
          <w:sz w:val="22"/>
          <w:szCs w:val="22"/>
        </w:rPr>
        <w:t xml:space="preserve"> </w:t>
      </w:r>
      <w:r w:rsidR="00983AA3" w:rsidRPr="00536DEF">
        <w:rPr>
          <w:rFonts w:ascii="Arial" w:hAnsi="Arial" w:cs="Arial"/>
          <w:sz w:val="22"/>
          <w:szCs w:val="22"/>
        </w:rPr>
        <w:t xml:space="preserve">  </w:t>
      </w:r>
      <w:bookmarkStart w:id="25" w:name="_Toc62820236"/>
      <w:r w:rsidR="00983AA3" w:rsidRPr="00536DEF">
        <w:rPr>
          <w:rFonts w:ascii="Arial" w:hAnsi="Arial" w:cs="Arial"/>
          <w:sz w:val="22"/>
          <w:szCs w:val="22"/>
        </w:rPr>
        <w:t>Confidentiality</w:t>
      </w:r>
      <w:bookmarkEnd w:id="25"/>
    </w:p>
    <w:p w14:paraId="7CAF597E" w14:textId="77777777" w:rsidR="00983AA3" w:rsidRDefault="00983AA3" w:rsidP="006A2FBB">
      <w:pPr>
        <w:spacing w:line="360" w:lineRule="auto"/>
        <w:ind w:left="544"/>
        <w:jc w:val="both"/>
        <w:rPr>
          <w:rFonts w:ascii="Arial" w:hAnsi="Arial" w:cs="Arial"/>
          <w:sz w:val="22"/>
          <w:szCs w:val="22"/>
        </w:rPr>
      </w:pPr>
      <w:r w:rsidRPr="005933AC">
        <w:rPr>
          <w:rFonts w:ascii="Arial" w:hAnsi="Arial" w:cs="Arial"/>
          <w:sz w:val="22"/>
          <w:szCs w:val="22"/>
        </w:rPr>
        <w:t xml:space="preserve">       </w:t>
      </w:r>
      <w:r w:rsidR="00C37A05">
        <w:rPr>
          <w:rFonts w:ascii="Arial" w:hAnsi="Arial" w:cs="Arial"/>
          <w:sz w:val="22"/>
          <w:szCs w:val="22"/>
        </w:rPr>
        <w:t xml:space="preserve"> </w:t>
      </w:r>
      <w:r w:rsidRPr="005933AC">
        <w:rPr>
          <w:rFonts w:ascii="Arial" w:hAnsi="Arial" w:cs="Arial"/>
          <w:sz w:val="22"/>
          <w:szCs w:val="22"/>
        </w:rPr>
        <w:t xml:space="preserve">All documentation and any other information produced will be the intellectual property of DTCB exclusively and should be treated as confidential. No information obtained by the Service Provider </w:t>
      </w:r>
      <w:proofErr w:type="gramStart"/>
      <w:r w:rsidRPr="005933AC">
        <w:rPr>
          <w:rFonts w:ascii="Arial" w:hAnsi="Arial" w:cs="Arial"/>
          <w:sz w:val="22"/>
          <w:szCs w:val="22"/>
        </w:rPr>
        <w:t>as a result of</w:t>
      </w:r>
      <w:proofErr w:type="gramEnd"/>
      <w:r w:rsidRPr="005933AC">
        <w:rPr>
          <w:rFonts w:ascii="Arial" w:hAnsi="Arial" w:cs="Arial"/>
          <w:sz w:val="22"/>
          <w:szCs w:val="22"/>
        </w:rPr>
        <w:t xml:space="preserve"> the consultancy shall be given or applied to a third party without written consent from DTCB.</w:t>
      </w:r>
    </w:p>
    <w:p w14:paraId="6E091F5F" w14:textId="77777777" w:rsidR="00CE1CF5" w:rsidRDefault="00CE1CF5" w:rsidP="006A2FBB">
      <w:pPr>
        <w:jc w:val="both"/>
        <w:rPr>
          <w:rFonts w:ascii="Arial" w:eastAsiaTheme="majorEastAsia" w:hAnsi="Arial" w:cs="Arial"/>
          <w:b/>
          <w:bCs/>
          <w:sz w:val="22"/>
          <w:szCs w:val="22"/>
        </w:rPr>
      </w:pPr>
      <w:r>
        <w:rPr>
          <w:rFonts w:ascii="Arial" w:hAnsi="Arial" w:cs="Arial"/>
          <w:sz w:val="22"/>
          <w:szCs w:val="22"/>
        </w:rPr>
        <w:br w:type="page"/>
      </w:r>
    </w:p>
    <w:p w14:paraId="6F056F3A" w14:textId="0D344B21" w:rsidR="00352718" w:rsidRDefault="00252856" w:rsidP="006A2FBB">
      <w:pPr>
        <w:pStyle w:val="Heading1"/>
        <w:ind w:left="360" w:firstLine="0"/>
        <w:rPr>
          <w:rFonts w:ascii="Arial" w:hAnsi="Arial" w:cs="Arial"/>
          <w:sz w:val="22"/>
          <w:szCs w:val="22"/>
        </w:rPr>
      </w:pPr>
      <w:bookmarkStart w:id="26" w:name="_Toc62820237"/>
      <w:bookmarkStart w:id="27" w:name="_Hlk41988593"/>
      <w:bookmarkStart w:id="28" w:name="_Hlk41989133"/>
      <w:r w:rsidRPr="00D00A9E">
        <w:rPr>
          <w:rFonts w:ascii="Arial" w:hAnsi="Arial" w:cs="Arial"/>
          <w:sz w:val="22"/>
          <w:szCs w:val="22"/>
        </w:rPr>
        <w:t xml:space="preserve">ANNEXURE </w:t>
      </w:r>
      <w:r w:rsidR="00D00A9E" w:rsidRPr="00D00A9E">
        <w:rPr>
          <w:rFonts w:ascii="Arial" w:hAnsi="Arial" w:cs="Arial"/>
          <w:sz w:val="22"/>
          <w:szCs w:val="22"/>
        </w:rPr>
        <w:t xml:space="preserve">A </w:t>
      </w:r>
      <w:r w:rsidRPr="00D00A9E">
        <w:rPr>
          <w:rFonts w:ascii="Arial" w:hAnsi="Arial" w:cs="Arial"/>
          <w:sz w:val="22"/>
          <w:szCs w:val="22"/>
        </w:rPr>
        <w:t>–</w:t>
      </w:r>
      <w:r>
        <w:rPr>
          <w:rFonts w:ascii="Arial" w:hAnsi="Arial" w:cs="Arial"/>
          <w:sz w:val="22"/>
          <w:szCs w:val="22"/>
        </w:rPr>
        <w:t xml:space="preserve"> SCOPE OF WORKS</w:t>
      </w:r>
      <w:bookmarkEnd w:id="26"/>
    </w:p>
    <w:p w14:paraId="1A25798F" w14:textId="77777777" w:rsidR="00FF5743" w:rsidRPr="00FF5743" w:rsidRDefault="00FF5743" w:rsidP="006A2FBB">
      <w:pPr>
        <w:ind w:left="0" w:firstLine="0"/>
        <w:jc w:val="both"/>
      </w:pPr>
    </w:p>
    <w:p w14:paraId="00383CCD" w14:textId="77777777" w:rsidR="00FB5F0E" w:rsidRPr="00FB5F0E" w:rsidRDefault="00FB5F0E" w:rsidP="00A53417">
      <w:pPr>
        <w:pStyle w:val="ListBullet"/>
        <w:numPr>
          <w:ilvl w:val="0"/>
          <w:numId w:val="0"/>
        </w:numPr>
        <w:spacing w:line="360" w:lineRule="auto"/>
        <w:ind w:left="360"/>
        <w:jc w:val="both"/>
        <w:rPr>
          <w:rFonts w:ascii="Arial" w:hAnsi="Arial" w:cs="Arial"/>
          <w:b/>
          <w:color w:val="auto"/>
          <w:sz w:val="28"/>
          <w:szCs w:val="28"/>
        </w:rPr>
      </w:pPr>
      <w:r w:rsidRPr="00FB5F0E">
        <w:rPr>
          <w:rFonts w:ascii="Arial" w:hAnsi="Arial" w:cs="Arial"/>
          <w:color w:val="auto"/>
          <w:sz w:val="24"/>
          <w:szCs w:val="24"/>
          <w:lang w:val="en-GB"/>
        </w:rPr>
        <w:t>This document aims to clearly define the Security Services requirements for outsourcing transport services for shift workers at DTCB. The contracted transport provider will be responsible for transporting DTCB employees during both morning and night shifts.</w:t>
      </w:r>
    </w:p>
    <w:p w14:paraId="0115B65C" w14:textId="781E6803" w:rsidR="00A9199E" w:rsidRPr="009D69E7" w:rsidRDefault="00A9199E" w:rsidP="00A53417">
      <w:pPr>
        <w:pStyle w:val="ListBullet"/>
        <w:numPr>
          <w:ilvl w:val="1"/>
          <w:numId w:val="19"/>
        </w:numPr>
        <w:spacing w:line="360" w:lineRule="auto"/>
        <w:jc w:val="both"/>
        <w:rPr>
          <w:rFonts w:ascii="Arial" w:hAnsi="Arial" w:cs="Arial"/>
          <w:b/>
          <w:color w:val="auto"/>
          <w:sz w:val="28"/>
          <w:szCs w:val="28"/>
        </w:rPr>
      </w:pPr>
      <w:r w:rsidRPr="009D69E7">
        <w:rPr>
          <w:rFonts w:ascii="Arial" w:hAnsi="Arial" w:cs="Arial"/>
          <w:b/>
          <w:color w:val="auto"/>
          <w:sz w:val="28"/>
          <w:szCs w:val="28"/>
        </w:rPr>
        <w:t>SPECIFIC REQUIREMENTS</w:t>
      </w:r>
    </w:p>
    <w:p w14:paraId="0FCF93A3" w14:textId="7B421167" w:rsidR="00A53417" w:rsidRPr="009D69E7" w:rsidRDefault="00A9199E" w:rsidP="00DD7F14">
      <w:pPr>
        <w:pStyle w:val="ListBullet"/>
        <w:numPr>
          <w:ilvl w:val="0"/>
          <w:numId w:val="0"/>
        </w:numPr>
        <w:spacing w:line="360" w:lineRule="auto"/>
        <w:ind w:left="720" w:hanging="360"/>
        <w:jc w:val="both"/>
        <w:rPr>
          <w:rFonts w:ascii="Arial" w:hAnsi="Arial" w:cs="Arial"/>
          <w:b/>
          <w:color w:val="auto"/>
          <w:sz w:val="24"/>
          <w:szCs w:val="24"/>
        </w:rPr>
      </w:pPr>
      <w:r w:rsidRPr="009D69E7">
        <w:rPr>
          <w:rFonts w:ascii="Arial" w:hAnsi="Arial" w:cs="Arial"/>
          <w:b/>
          <w:color w:val="auto"/>
          <w:sz w:val="24"/>
          <w:szCs w:val="24"/>
        </w:rPr>
        <w:t xml:space="preserve">Transport services </w:t>
      </w:r>
    </w:p>
    <w:p w14:paraId="0EC28E2B" w14:textId="1D4E5BB3" w:rsidR="00A9199E" w:rsidRPr="009D69E7" w:rsidRDefault="00A9199E" w:rsidP="00BC30EB">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 xml:space="preserve">The Service Provider </w:t>
      </w:r>
      <w:r w:rsidR="006B3A4E" w:rsidRPr="009D69E7">
        <w:rPr>
          <w:rFonts w:ascii="Arial" w:hAnsi="Arial" w:cs="Arial"/>
          <w:color w:val="auto"/>
          <w:sz w:val="24"/>
          <w:szCs w:val="24"/>
        </w:rPr>
        <w:t>should</w:t>
      </w:r>
      <w:r w:rsidRPr="009D69E7">
        <w:rPr>
          <w:rFonts w:ascii="Arial" w:hAnsi="Arial" w:cs="Arial"/>
          <w:color w:val="auto"/>
          <w:sz w:val="24"/>
          <w:szCs w:val="24"/>
        </w:rPr>
        <w:t xml:space="preserve"> be required to provide transport services for shift staff and </w:t>
      </w:r>
      <w:proofErr w:type="gramStart"/>
      <w:r w:rsidRPr="009D69E7">
        <w:rPr>
          <w:rFonts w:ascii="Arial" w:hAnsi="Arial" w:cs="Arial"/>
          <w:color w:val="auto"/>
          <w:sz w:val="24"/>
          <w:szCs w:val="24"/>
        </w:rPr>
        <w:t>day to day</w:t>
      </w:r>
      <w:proofErr w:type="gramEnd"/>
      <w:r w:rsidRPr="009D69E7">
        <w:rPr>
          <w:rFonts w:ascii="Arial" w:hAnsi="Arial" w:cs="Arial"/>
          <w:color w:val="auto"/>
          <w:sz w:val="24"/>
          <w:szCs w:val="24"/>
        </w:rPr>
        <w:t xml:space="preserve"> running of the business.</w:t>
      </w:r>
    </w:p>
    <w:p w14:paraId="58D4CBE1" w14:textId="1AC8A1BD" w:rsidR="00A9199E" w:rsidRPr="00BC30EB" w:rsidRDefault="00A9199E" w:rsidP="00BC30EB">
      <w:pPr>
        <w:pStyle w:val="ListParagraph"/>
        <w:numPr>
          <w:ilvl w:val="0"/>
          <w:numId w:val="36"/>
        </w:numPr>
        <w:spacing w:line="360" w:lineRule="auto"/>
        <w:jc w:val="both"/>
        <w:rPr>
          <w:rFonts w:ascii="Arial" w:hAnsi="Arial" w:cs="Arial"/>
          <w:sz w:val="24"/>
          <w:szCs w:val="24"/>
        </w:rPr>
      </w:pPr>
      <w:bookmarkStart w:id="29" w:name="_Hlk69422261"/>
      <w:r w:rsidRPr="00BC30EB">
        <w:rPr>
          <w:rFonts w:ascii="Arial" w:hAnsi="Arial" w:cs="Arial"/>
          <w:sz w:val="24"/>
          <w:szCs w:val="24"/>
        </w:rPr>
        <w:t xml:space="preserve">The Service Provider shall provide transport for shift workers for both the 06:00 hours and 22:00 hours shift. Shift workers to be transported include those starting work and those knocking off at 06:00 hours, as well as those starting work and knocking off at 22:00 hours. Each shift may consist of a maximum of 3 people. </w:t>
      </w:r>
    </w:p>
    <w:p w14:paraId="769E62C8" w14:textId="77777777" w:rsidR="00A9199E" w:rsidRPr="006E1E10" w:rsidRDefault="00A9199E" w:rsidP="006E1E10">
      <w:pPr>
        <w:pStyle w:val="ListParagraph"/>
        <w:numPr>
          <w:ilvl w:val="0"/>
          <w:numId w:val="36"/>
        </w:numPr>
        <w:spacing w:line="360" w:lineRule="auto"/>
        <w:jc w:val="both"/>
        <w:rPr>
          <w:rFonts w:ascii="Arial" w:hAnsi="Arial" w:cs="Arial"/>
          <w:sz w:val="24"/>
          <w:szCs w:val="24"/>
        </w:rPr>
      </w:pPr>
      <w:r w:rsidRPr="006E1E10">
        <w:rPr>
          <w:rFonts w:ascii="Arial" w:hAnsi="Arial" w:cs="Arial"/>
          <w:sz w:val="24"/>
          <w:szCs w:val="24"/>
        </w:rPr>
        <w:t xml:space="preserve">The Service Provider is expected to respond promptly to the clients (DTCB) calls by providing transport services </w:t>
      </w:r>
      <w:r w:rsidRPr="006E1E10">
        <w:rPr>
          <w:rFonts w:ascii="Arial" w:hAnsi="Arial" w:cs="Arial"/>
          <w:b/>
          <w:bCs/>
          <w:sz w:val="24"/>
          <w:szCs w:val="24"/>
        </w:rPr>
        <w:t>(Maximum of 3 cars).</w:t>
      </w:r>
      <w:r w:rsidRPr="006E1E10">
        <w:rPr>
          <w:rFonts w:ascii="Arial" w:hAnsi="Arial" w:cs="Arial"/>
          <w:sz w:val="24"/>
          <w:szCs w:val="24"/>
        </w:rPr>
        <w:t xml:space="preserve"> </w:t>
      </w:r>
    </w:p>
    <w:bookmarkEnd w:id="29"/>
    <w:p w14:paraId="6C77AB61" w14:textId="6A8464C0" w:rsidR="000427C2" w:rsidRPr="006E1E10" w:rsidRDefault="00A9199E" w:rsidP="006E1E10">
      <w:pPr>
        <w:pStyle w:val="ListParagraph"/>
        <w:numPr>
          <w:ilvl w:val="0"/>
          <w:numId w:val="36"/>
        </w:numPr>
        <w:spacing w:before="120" w:after="200" w:line="264" w:lineRule="auto"/>
        <w:rPr>
          <w:rFonts w:ascii="Arial" w:hAnsi="Arial" w:cs="Arial"/>
          <w:b/>
          <w:bCs/>
          <w:sz w:val="24"/>
          <w:szCs w:val="24"/>
        </w:rPr>
      </w:pPr>
      <w:r w:rsidRPr="006E1E10">
        <w:rPr>
          <w:rFonts w:ascii="Arial" w:hAnsi="Arial" w:cs="Arial"/>
          <w:sz w:val="24"/>
          <w:szCs w:val="24"/>
        </w:rPr>
        <w:t xml:space="preserve">The areas for pick up and drop off includes Gaborone and surroundings. </w:t>
      </w:r>
      <w:r w:rsidRPr="006E1E10">
        <w:rPr>
          <w:rFonts w:ascii="Arial" w:hAnsi="Arial" w:cs="Arial"/>
          <w:b/>
          <w:bCs/>
          <w:sz w:val="24"/>
          <w:szCs w:val="24"/>
        </w:rPr>
        <w:t xml:space="preserve">Please find the attached address </w:t>
      </w:r>
      <w:r w:rsidR="00F37098" w:rsidRPr="006E1E10">
        <w:rPr>
          <w:rFonts w:ascii="Arial" w:hAnsi="Arial" w:cs="Arial"/>
          <w:b/>
          <w:bCs/>
          <w:sz w:val="24"/>
          <w:szCs w:val="24"/>
        </w:rPr>
        <w:t>of employees below</w:t>
      </w:r>
      <w:r w:rsidRPr="006E1E10">
        <w:rPr>
          <w:rFonts w:ascii="Arial" w:hAnsi="Arial" w:cs="Arial"/>
          <w:b/>
          <w:bCs/>
          <w:sz w:val="24"/>
          <w:szCs w:val="24"/>
        </w:rPr>
        <w:t>.</w:t>
      </w:r>
    </w:p>
    <w:p w14:paraId="08E19896" w14:textId="77777777" w:rsidR="00A9199E" w:rsidRPr="009D69E7" w:rsidRDefault="00A9199E" w:rsidP="006E1E10">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Service providers must ensure that their drivers receive training in both first aid and defensive driving.</w:t>
      </w:r>
    </w:p>
    <w:p w14:paraId="51A76FA2" w14:textId="77777777" w:rsidR="00A9199E" w:rsidRPr="009D69E7" w:rsidRDefault="00A9199E" w:rsidP="006E1E10">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Drivers shall be licensed according to the Botswana Transport and Road Safety Laws and Regulations.</w:t>
      </w:r>
    </w:p>
    <w:p w14:paraId="1F727C16" w14:textId="77777777" w:rsidR="00A9199E" w:rsidRPr="009D69E7" w:rsidRDefault="00A9199E" w:rsidP="006E1E10">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Drivers shall not be under the influence of intoxication whilst on duty.</w:t>
      </w:r>
    </w:p>
    <w:p w14:paraId="5DAF3461" w14:textId="37E8BAAF" w:rsidR="00FB2F15" w:rsidRPr="00EF0FFB" w:rsidRDefault="00A9199E" w:rsidP="00EF0FFB">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The taxi/cab motor vehicle shall be kept clean always.</w:t>
      </w:r>
    </w:p>
    <w:p w14:paraId="0AF8639B" w14:textId="689600F2" w:rsidR="00A9199E" w:rsidRPr="009D69E7" w:rsidRDefault="00A9199E" w:rsidP="006E1E10">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The taxi/cab motor vehicle shall have a valid fire extinguisher.</w:t>
      </w:r>
    </w:p>
    <w:p w14:paraId="7611DCC4" w14:textId="6530BA50" w:rsidR="00A9199E" w:rsidRPr="009D69E7" w:rsidRDefault="00A9199E" w:rsidP="00590981">
      <w:pPr>
        <w:pStyle w:val="ListBullet"/>
        <w:numPr>
          <w:ilvl w:val="0"/>
          <w:numId w:val="36"/>
        </w:numPr>
        <w:spacing w:line="360" w:lineRule="auto"/>
        <w:jc w:val="both"/>
        <w:rPr>
          <w:rFonts w:ascii="Arial" w:hAnsi="Arial" w:cs="Arial"/>
          <w:color w:val="auto"/>
          <w:sz w:val="24"/>
          <w:szCs w:val="24"/>
        </w:rPr>
      </w:pPr>
      <w:r w:rsidRPr="009D69E7">
        <w:rPr>
          <w:rFonts w:ascii="Arial" w:hAnsi="Arial" w:cs="Arial"/>
          <w:color w:val="auto"/>
          <w:sz w:val="24"/>
          <w:szCs w:val="24"/>
        </w:rPr>
        <w:t>DTCB shall have the right to inspect both the drivers and the motor vehicles with or without notice to confirm any of the above requirements during the agreement.</w:t>
      </w:r>
    </w:p>
    <w:p w14:paraId="264F3288" w14:textId="77777777" w:rsidR="00A9199E" w:rsidRPr="009D69E7" w:rsidRDefault="00A9199E" w:rsidP="0063737C">
      <w:pPr>
        <w:pStyle w:val="ListBullet"/>
        <w:numPr>
          <w:ilvl w:val="0"/>
          <w:numId w:val="0"/>
        </w:numPr>
        <w:spacing w:line="360" w:lineRule="auto"/>
        <w:ind w:left="720"/>
        <w:jc w:val="both"/>
        <w:rPr>
          <w:rFonts w:ascii="Arial" w:hAnsi="Arial" w:cs="Arial"/>
          <w:b/>
          <w:color w:val="auto"/>
          <w:sz w:val="24"/>
          <w:szCs w:val="24"/>
        </w:rPr>
      </w:pPr>
      <w:r w:rsidRPr="009D69E7">
        <w:rPr>
          <w:rFonts w:ascii="Arial" w:hAnsi="Arial" w:cs="Arial"/>
          <w:b/>
          <w:color w:val="auto"/>
          <w:sz w:val="24"/>
          <w:szCs w:val="24"/>
        </w:rPr>
        <w:t>Vehicle and Operator Requirements</w:t>
      </w:r>
    </w:p>
    <w:p w14:paraId="47525177" w14:textId="77777777" w:rsidR="00A9199E" w:rsidRPr="009D69E7" w:rsidRDefault="00A9199E" w:rsidP="0063737C">
      <w:pPr>
        <w:pStyle w:val="ListBullet"/>
        <w:numPr>
          <w:ilvl w:val="0"/>
          <w:numId w:val="0"/>
        </w:numPr>
        <w:spacing w:line="360" w:lineRule="auto"/>
        <w:ind w:left="720"/>
        <w:jc w:val="both"/>
        <w:rPr>
          <w:rFonts w:ascii="Arial" w:hAnsi="Arial" w:cs="Arial"/>
          <w:bCs/>
          <w:color w:val="auto"/>
          <w:sz w:val="24"/>
          <w:szCs w:val="24"/>
        </w:rPr>
      </w:pPr>
      <w:r w:rsidRPr="009D69E7">
        <w:rPr>
          <w:rFonts w:ascii="Arial" w:hAnsi="Arial" w:cs="Arial"/>
          <w:bCs/>
          <w:color w:val="auto"/>
          <w:sz w:val="24"/>
          <w:szCs w:val="24"/>
        </w:rPr>
        <w:t xml:space="preserve">DTC Botswana subscribes to Anglo American Light Vehicle Standard. The following minimum mandatory requirements shall be met to minimize </w:t>
      </w:r>
      <w:proofErr w:type="gramStart"/>
      <w:r w:rsidRPr="009D69E7">
        <w:rPr>
          <w:rFonts w:ascii="Arial" w:hAnsi="Arial" w:cs="Arial"/>
          <w:bCs/>
          <w:color w:val="auto"/>
          <w:sz w:val="24"/>
          <w:szCs w:val="24"/>
        </w:rPr>
        <w:t>risk</w:t>
      </w:r>
      <w:proofErr w:type="gramEnd"/>
      <w:r w:rsidRPr="009D69E7">
        <w:rPr>
          <w:rFonts w:ascii="Arial" w:hAnsi="Arial" w:cs="Arial"/>
          <w:bCs/>
          <w:color w:val="auto"/>
          <w:sz w:val="24"/>
          <w:szCs w:val="24"/>
        </w:rPr>
        <w:t xml:space="preserve"> of fatalities, injuries and incidents arising from </w:t>
      </w:r>
      <w:proofErr w:type="gramStart"/>
      <w:r w:rsidRPr="009D69E7">
        <w:rPr>
          <w:rFonts w:ascii="Arial" w:hAnsi="Arial" w:cs="Arial"/>
          <w:bCs/>
          <w:color w:val="auto"/>
          <w:sz w:val="24"/>
          <w:szCs w:val="24"/>
        </w:rPr>
        <w:t>use</w:t>
      </w:r>
      <w:proofErr w:type="gramEnd"/>
      <w:r w:rsidRPr="009D69E7">
        <w:rPr>
          <w:rFonts w:ascii="Arial" w:hAnsi="Arial" w:cs="Arial"/>
          <w:bCs/>
          <w:color w:val="auto"/>
          <w:sz w:val="24"/>
          <w:szCs w:val="24"/>
        </w:rPr>
        <w:t xml:space="preserve"> of light commercial vehicles on the highway or public roads and onsite.</w:t>
      </w:r>
    </w:p>
    <w:p w14:paraId="3C0C15B3" w14:textId="77777777" w:rsidR="00A9199E" w:rsidRPr="009D69E7" w:rsidRDefault="00A9199E" w:rsidP="0063737C">
      <w:pPr>
        <w:pStyle w:val="ListBullet"/>
        <w:numPr>
          <w:ilvl w:val="0"/>
          <w:numId w:val="0"/>
        </w:numPr>
        <w:spacing w:line="360" w:lineRule="auto"/>
        <w:ind w:left="720"/>
        <w:jc w:val="both"/>
        <w:rPr>
          <w:rFonts w:ascii="Arial" w:hAnsi="Arial" w:cs="Arial"/>
          <w:b/>
          <w:color w:val="auto"/>
          <w:sz w:val="24"/>
          <w:szCs w:val="24"/>
        </w:rPr>
      </w:pPr>
      <w:bookmarkStart w:id="30" w:name="_Hlk194481849"/>
      <w:r w:rsidRPr="009D69E7">
        <w:rPr>
          <w:rFonts w:ascii="Arial" w:hAnsi="Arial" w:cs="Arial"/>
          <w:b/>
          <w:bCs/>
          <w:color w:val="auto"/>
          <w:sz w:val="24"/>
          <w:szCs w:val="24"/>
        </w:rPr>
        <w:t xml:space="preserve">Passenger and light commercial vehicle selection: </w:t>
      </w:r>
    </w:p>
    <w:bookmarkEnd w:id="30"/>
    <w:p w14:paraId="36A95B34" w14:textId="77777777" w:rsidR="00A9199E" w:rsidRPr="009D69E7" w:rsidRDefault="00A9199E" w:rsidP="0063737C">
      <w:pPr>
        <w:pStyle w:val="ListBullet"/>
        <w:numPr>
          <w:ilvl w:val="0"/>
          <w:numId w:val="0"/>
        </w:numPr>
        <w:spacing w:line="360" w:lineRule="auto"/>
        <w:ind w:left="720"/>
        <w:jc w:val="both"/>
        <w:rPr>
          <w:rFonts w:ascii="Arial" w:hAnsi="Arial" w:cs="Arial"/>
          <w:bCs/>
          <w:color w:val="auto"/>
          <w:sz w:val="24"/>
          <w:szCs w:val="24"/>
        </w:rPr>
      </w:pPr>
      <w:r w:rsidRPr="009D69E7">
        <w:rPr>
          <w:rFonts w:ascii="Arial" w:hAnsi="Arial" w:cs="Arial"/>
          <w:bCs/>
          <w:color w:val="auto"/>
          <w:sz w:val="24"/>
          <w:szCs w:val="24"/>
        </w:rPr>
        <w:t>NCAP 5 compliant - vehicle must meet the criteria of an overall 5-star rating and be fitted with.</w:t>
      </w:r>
    </w:p>
    <w:p w14:paraId="1A1CB84E" w14:textId="77777777" w:rsidR="00A9199E" w:rsidRDefault="00A9199E" w:rsidP="00C86123">
      <w:pPr>
        <w:pStyle w:val="ListBullet"/>
        <w:numPr>
          <w:ilvl w:val="0"/>
          <w:numId w:val="34"/>
        </w:numPr>
        <w:spacing w:line="360" w:lineRule="auto"/>
        <w:jc w:val="both"/>
        <w:rPr>
          <w:rFonts w:ascii="Arial" w:hAnsi="Arial" w:cs="Arial"/>
          <w:bCs/>
          <w:color w:val="auto"/>
          <w:sz w:val="24"/>
          <w:szCs w:val="24"/>
        </w:rPr>
      </w:pPr>
      <w:r w:rsidRPr="009D69E7">
        <w:rPr>
          <w:rFonts w:ascii="Arial" w:hAnsi="Arial" w:cs="Arial"/>
          <w:bCs/>
          <w:color w:val="auto"/>
          <w:sz w:val="24"/>
          <w:szCs w:val="24"/>
        </w:rPr>
        <w:t>Driver and passenger airbags</w:t>
      </w:r>
    </w:p>
    <w:p w14:paraId="160982AF" w14:textId="6C5C507A" w:rsidR="00C86123" w:rsidRDefault="00A9199E" w:rsidP="00C86123">
      <w:pPr>
        <w:pStyle w:val="ListBullet"/>
        <w:numPr>
          <w:ilvl w:val="0"/>
          <w:numId w:val="34"/>
        </w:numPr>
        <w:spacing w:line="360" w:lineRule="auto"/>
        <w:jc w:val="both"/>
        <w:rPr>
          <w:rFonts w:ascii="Arial" w:hAnsi="Arial" w:cs="Arial"/>
          <w:bCs/>
          <w:color w:val="auto"/>
          <w:sz w:val="24"/>
          <w:szCs w:val="24"/>
        </w:rPr>
      </w:pPr>
      <w:r w:rsidRPr="00C86123">
        <w:rPr>
          <w:rFonts w:ascii="Arial" w:hAnsi="Arial" w:cs="Arial"/>
          <w:bCs/>
          <w:color w:val="auto"/>
          <w:sz w:val="24"/>
          <w:szCs w:val="24"/>
        </w:rPr>
        <w:t>Head-protecting side airbags for the driver and front seat passenger</w:t>
      </w:r>
    </w:p>
    <w:p w14:paraId="3FBBBA95" w14:textId="77777777" w:rsidR="00744617" w:rsidRPr="009D69E7" w:rsidRDefault="00744617" w:rsidP="00744617">
      <w:pPr>
        <w:pStyle w:val="ListBullet"/>
        <w:numPr>
          <w:ilvl w:val="0"/>
          <w:numId w:val="34"/>
        </w:numPr>
        <w:spacing w:line="360" w:lineRule="auto"/>
        <w:jc w:val="both"/>
        <w:rPr>
          <w:rFonts w:ascii="Arial" w:hAnsi="Arial" w:cs="Arial"/>
          <w:bCs/>
          <w:color w:val="auto"/>
          <w:sz w:val="24"/>
          <w:szCs w:val="24"/>
        </w:rPr>
      </w:pPr>
      <w:r w:rsidRPr="009D69E7">
        <w:rPr>
          <w:rFonts w:ascii="Arial" w:hAnsi="Arial" w:cs="Arial"/>
          <w:bCs/>
          <w:color w:val="auto"/>
          <w:sz w:val="24"/>
          <w:szCs w:val="24"/>
        </w:rPr>
        <w:t>All vehicles must be equipped with an Anti-lock Braking System (ABS) and an electronic stability program (ESP) or electronic stability control (ESC).</w:t>
      </w:r>
    </w:p>
    <w:p w14:paraId="7576F29E" w14:textId="436D97C6" w:rsidR="00A9199E" w:rsidRDefault="00744617" w:rsidP="00744617">
      <w:pPr>
        <w:pStyle w:val="ListBullet"/>
        <w:numPr>
          <w:ilvl w:val="0"/>
          <w:numId w:val="34"/>
        </w:numPr>
        <w:spacing w:line="360" w:lineRule="auto"/>
        <w:jc w:val="both"/>
        <w:rPr>
          <w:rFonts w:ascii="Arial" w:hAnsi="Arial" w:cs="Arial"/>
          <w:bCs/>
          <w:color w:val="auto"/>
          <w:sz w:val="24"/>
          <w:szCs w:val="24"/>
        </w:rPr>
      </w:pPr>
      <w:r w:rsidRPr="009D69E7">
        <w:rPr>
          <w:rFonts w:ascii="Arial" w:hAnsi="Arial" w:cs="Arial"/>
          <w:bCs/>
          <w:color w:val="auto"/>
          <w:sz w:val="24"/>
          <w:szCs w:val="24"/>
        </w:rPr>
        <w:t>Three-point seatbelts for all occupants</w:t>
      </w:r>
      <w:r>
        <w:rPr>
          <w:rFonts w:ascii="Arial" w:hAnsi="Arial" w:cs="Arial"/>
          <w:bCs/>
          <w:color w:val="auto"/>
          <w:sz w:val="24"/>
          <w:szCs w:val="24"/>
        </w:rPr>
        <w:t>.</w:t>
      </w:r>
    </w:p>
    <w:p w14:paraId="6F4698DF" w14:textId="77BDE4A8" w:rsidR="00A9199E" w:rsidRDefault="00A9199E" w:rsidP="00744617">
      <w:pPr>
        <w:pStyle w:val="ListBullet"/>
        <w:numPr>
          <w:ilvl w:val="0"/>
          <w:numId w:val="34"/>
        </w:numPr>
        <w:spacing w:line="360" w:lineRule="auto"/>
        <w:jc w:val="both"/>
        <w:rPr>
          <w:rFonts w:ascii="Arial" w:hAnsi="Arial" w:cs="Arial"/>
          <w:bCs/>
          <w:color w:val="auto"/>
          <w:sz w:val="24"/>
          <w:szCs w:val="24"/>
        </w:rPr>
      </w:pPr>
      <w:r w:rsidRPr="00744617">
        <w:rPr>
          <w:rFonts w:ascii="Arial" w:hAnsi="Arial" w:cs="Arial"/>
          <w:bCs/>
          <w:color w:val="auto"/>
          <w:sz w:val="24"/>
          <w:szCs w:val="24"/>
        </w:rPr>
        <w:t>Seatbelt anchors of a strength that is equal to, or better than, that of the seatbelt.</w:t>
      </w:r>
    </w:p>
    <w:p w14:paraId="02639E6C" w14:textId="77777777" w:rsidR="00A9199E" w:rsidRPr="00744617" w:rsidRDefault="00A9199E" w:rsidP="00744617">
      <w:pPr>
        <w:pStyle w:val="ListBullet"/>
        <w:numPr>
          <w:ilvl w:val="0"/>
          <w:numId w:val="34"/>
        </w:numPr>
        <w:spacing w:line="360" w:lineRule="auto"/>
        <w:jc w:val="both"/>
        <w:rPr>
          <w:rFonts w:ascii="Arial" w:hAnsi="Arial" w:cs="Arial"/>
          <w:bCs/>
          <w:color w:val="auto"/>
          <w:sz w:val="24"/>
          <w:szCs w:val="24"/>
        </w:rPr>
      </w:pPr>
      <w:r w:rsidRPr="00744617">
        <w:rPr>
          <w:rFonts w:ascii="Arial" w:hAnsi="Arial" w:cs="Arial"/>
          <w:bCs/>
          <w:color w:val="auto"/>
          <w:sz w:val="24"/>
          <w:szCs w:val="24"/>
        </w:rPr>
        <w:t>Head rests fitted to all seats.</w:t>
      </w:r>
    </w:p>
    <w:p w14:paraId="24315FFC" w14:textId="36FD42A2" w:rsidR="00744617" w:rsidRDefault="00A9199E" w:rsidP="00744617">
      <w:pPr>
        <w:pStyle w:val="ListBullet"/>
        <w:numPr>
          <w:ilvl w:val="0"/>
          <w:numId w:val="0"/>
        </w:numPr>
        <w:spacing w:line="360" w:lineRule="auto"/>
        <w:ind w:left="720" w:hanging="360"/>
        <w:jc w:val="both"/>
        <w:rPr>
          <w:rFonts w:ascii="Arial" w:hAnsi="Arial" w:cs="Arial"/>
          <w:b/>
          <w:bCs/>
          <w:color w:val="auto"/>
          <w:sz w:val="24"/>
          <w:szCs w:val="24"/>
        </w:rPr>
      </w:pPr>
      <w:r w:rsidRPr="009D69E7">
        <w:rPr>
          <w:rFonts w:ascii="Arial" w:hAnsi="Arial" w:cs="Arial"/>
          <w:b/>
          <w:bCs/>
          <w:color w:val="auto"/>
          <w:sz w:val="24"/>
          <w:szCs w:val="24"/>
        </w:rPr>
        <w:t xml:space="preserve">Additional Vehicle and Operator safety requirements: </w:t>
      </w:r>
    </w:p>
    <w:p w14:paraId="0D00B4EE" w14:textId="0DCB96DB" w:rsidR="00A9199E" w:rsidRPr="00744617" w:rsidRDefault="00744617" w:rsidP="00744617">
      <w:pPr>
        <w:pStyle w:val="ListBullet"/>
        <w:numPr>
          <w:ilvl w:val="0"/>
          <w:numId w:val="35"/>
        </w:numPr>
        <w:spacing w:line="360" w:lineRule="auto"/>
        <w:jc w:val="both"/>
        <w:rPr>
          <w:rFonts w:ascii="Arial" w:hAnsi="Arial" w:cs="Arial"/>
          <w:b/>
          <w:bCs/>
          <w:color w:val="auto"/>
          <w:sz w:val="24"/>
          <w:szCs w:val="24"/>
        </w:rPr>
      </w:pPr>
      <w:r w:rsidRPr="009D69E7">
        <w:rPr>
          <w:rFonts w:ascii="Arial" w:hAnsi="Arial" w:cs="Arial"/>
          <w:color w:val="auto"/>
          <w:sz w:val="24"/>
          <w:szCs w:val="24"/>
        </w:rPr>
        <w:t>A risk-based first</w:t>
      </w:r>
      <w:r>
        <w:rPr>
          <w:rFonts w:ascii="Arial" w:hAnsi="Arial" w:cs="Arial"/>
          <w:b/>
          <w:bCs/>
          <w:color w:val="auto"/>
          <w:sz w:val="24"/>
          <w:szCs w:val="24"/>
        </w:rPr>
        <w:t xml:space="preserve"> </w:t>
      </w:r>
      <w:r w:rsidR="00A9199E" w:rsidRPr="00744617">
        <w:rPr>
          <w:rFonts w:ascii="Arial" w:hAnsi="Arial" w:cs="Arial"/>
          <w:color w:val="auto"/>
          <w:sz w:val="24"/>
          <w:szCs w:val="24"/>
        </w:rPr>
        <w:t>aid kit, suitable for the conditions and location of the operating environment.</w:t>
      </w:r>
    </w:p>
    <w:p w14:paraId="6F29D797" w14:textId="77777777" w:rsidR="00A9199E" w:rsidRPr="00744617" w:rsidRDefault="00A9199E" w:rsidP="00744617">
      <w:pPr>
        <w:pStyle w:val="ListBullet"/>
        <w:numPr>
          <w:ilvl w:val="0"/>
          <w:numId w:val="35"/>
        </w:numPr>
        <w:spacing w:line="360" w:lineRule="auto"/>
        <w:jc w:val="both"/>
        <w:rPr>
          <w:rFonts w:ascii="Arial" w:hAnsi="Arial" w:cs="Arial"/>
          <w:b/>
          <w:bCs/>
          <w:color w:val="auto"/>
          <w:sz w:val="24"/>
          <w:szCs w:val="24"/>
        </w:rPr>
      </w:pPr>
      <w:r w:rsidRPr="00744617">
        <w:rPr>
          <w:rFonts w:ascii="Arial" w:hAnsi="Arial" w:cs="Arial"/>
          <w:color w:val="auto"/>
          <w:sz w:val="24"/>
          <w:szCs w:val="24"/>
        </w:rPr>
        <w:t>Emergency roadside triangles or beacons</w:t>
      </w:r>
    </w:p>
    <w:p w14:paraId="06B6CD6A" w14:textId="60A9AA2F" w:rsidR="00744617" w:rsidRPr="00744617" w:rsidRDefault="00744617" w:rsidP="00744617">
      <w:pPr>
        <w:pStyle w:val="ListBullet"/>
        <w:numPr>
          <w:ilvl w:val="0"/>
          <w:numId w:val="35"/>
        </w:numPr>
        <w:spacing w:line="360" w:lineRule="auto"/>
        <w:jc w:val="both"/>
        <w:rPr>
          <w:rFonts w:ascii="Arial" w:hAnsi="Arial" w:cs="Arial"/>
          <w:b/>
          <w:bCs/>
          <w:color w:val="auto"/>
          <w:sz w:val="24"/>
          <w:szCs w:val="24"/>
        </w:rPr>
      </w:pPr>
      <w:r w:rsidRPr="00744617">
        <w:rPr>
          <w:rFonts w:ascii="Arial" w:hAnsi="Arial" w:cs="Arial"/>
          <w:color w:val="auto"/>
          <w:sz w:val="24"/>
          <w:szCs w:val="24"/>
        </w:rPr>
        <w:t>Survival or emergency equipment suitable for the conditions and operating environment (spare wheels, jack, spanners).</w:t>
      </w:r>
    </w:p>
    <w:p w14:paraId="1B331224" w14:textId="18AB839F" w:rsidR="00744617" w:rsidRPr="00744617" w:rsidRDefault="00744617" w:rsidP="00744617">
      <w:pPr>
        <w:pStyle w:val="ListBullet"/>
        <w:numPr>
          <w:ilvl w:val="0"/>
          <w:numId w:val="35"/>
        </w:numPr>
        <w:spacing w:line="360" w:lineRule="auto"/>
        <w:jc w:val="both"/>
        <w:rPr>
          <w:rFonts w:ascii="Arial" w:hAnsi="Arial" w:cs="Arial"/>
          <w:b/>
          <w:bCs/>
          <w:color w:val="auto"/>
          <w:sz w:val="24"/>
          <w:szCs w:val="24"/>
        </w:rPr>
      </w:pPr>
      <w:r w:rsidRPr="009D69E7">
        <w:rPr>
          <w:rFonts w:ascii="Arial" w:hAnsi="Arial" w:cs="Arial"/>
          <w:color w:val="auto"/>
          <w:sz w:val="24"/>
          <w:szCs w:val="24"/>
        </w:rPr>
        <w:t>Drivers must hold the appropriate license and be certified for the vehicle they are operating. Licensing and certification must be applicable to the Botswana</w:t>
      </w:r>
      <w:r w:rsidRPr="00744617">
        <w:rPr>
          <w:rFonts w:ascii="Arial" w:hAnsi="Arial" w:cs="Arial"/>
          <w:color w:val="auto"/>
          <w:sz w:val="24"/>
          <w:szCs w:val="24"/>
        </w:rPr>
        <w:t xml:space="preserve"> </w:t>
      </w:r>
      <w:r w:rsidRPr="009D69E7">
        <w:rPr>
          <w:rFonts w:ascii="Arial" w:hAnsi="Arial" w:cs="Arial"/>
          <w:color w:val="auto"/>
          <w:sz w:val="24"/>
          <w:szCs w:val="24"/>
        </w:rPr>
        <w:t xml:space="preserve">Road Traffic Act CAP 69:01 Section 30 and in possession of Valid Botswana Driving license of class </w:t>
      </w:r>
      <w:proofErr w:type="spellStart"/>
      <w:r w:rsidRPr="009D69E7">
        <w:rPr>
          <w:rFonts w:ascii="Arial" w:hAnsi="Arial" w:cs="Arial"/>
          <w:color w:val="auto"/>
          <w:sz w:val="24"/>
          <w:szCs w:val="24"/>
        </w:rPr>
        <w:t>PrDP</w:t>
      </w:r>
      <w:proofErr w:type="spellEnd"/>
      <w:r w:rsidRPr="009D69E7">
        <w:rPr>
          <w:rFonts w:ascii="Arial" w:hAnsi="Arial" w:cs="Arial"/>
          <w:color w:val="auto"/>
          <w:sz w:val="24"/>
          <w:szCs w:val="24"/>
        </w:rPr>
        <w:t xml:space="preserve"> "P</w:t>
      </w:r>
    </w:p>
    <w:p w14:paraId="5C65520B" w14:textId="77777777" w:rsidR="00744617" w:rsidRDefault="00744617" w:rsidP="00744617">
      <w:pPr>
        <w:pStyle w:val="ListBullet"/>
        <w:numPr>
          <w:ilvl w:val="0"/>
          <w:numId w:val="35"/>
        </w:numPr>
        <w:spacing w:line="360" w:lineRule="auto"/>
        <w:jc w:val="both"/>
        <w:rPr>
          <w:rFonts w:ascii="Arial" w:hAnsi="Arial" w:cs="Arial"/>
          <w:color w:val="auto"/>
          <w:sz w:val="24"/>
          <w:szCs w:val="24"/>
        </w:rPr>
      </w:pPr>
      <w:r w:rsidRPr="009D69E7">
        <w:rPr>
          <w:rFonts w:ascii="Arial" w:hAnsi="Arial" w:cs="Arial"/>
          <w:color w:val="auto"/>
          <w:sz w:val="24"/>
          <w:szCs w:val="24"/>
        </w:rPr>
        <w:t>The motor vehicle shall comply with the standards and requirements of the Road Traffic Act CAP 69:01 Section 18 (3) and with a valid Certificate of Roadworthiness</w:t>
      </w:r>
    </w:p>
    <w:p w14:paraId="1A32B58B" w14:textId="3EA0E664" w:rsidR="00C2360C" w:rsidRPr="00C2360C" w:rsidRDefault="00C2360C" w:rsidP="00C2360C">
      <w:pPr>
        <w:pStyle w:val="ListParagraph"/>
        <w:numPr>
          <w:ilvl w:val="0"/>
          <w:numId w:val="35"/>
        </w:numPr>
        <w:rPr>
          <w:b/>
          <w:bCs/>
          <w:sz w:val="32"/>
          <w:szCs w:val="32"/>
        </w:rPr>
      </w:pPr>
      <w:r w:rsidRPr="00C2360C">
        <w:rPr>
          <w:b/>
          <w:bCs/>
          <w:sz w:val="32"/>
          <w:szCs w:val="32"/>
        </w:rPr>
        <w:t>SHIFT WORKERS ADDRESS LIST</w:t>
      </w:r>
    </w:p>
    <w:tbl>
      <w:tblPr>
        <w:tblStyle w:val="TableGrid"/>
        <w:tblW w:w="6025" w:type="dxa"/>
        <w:tblInd w:w="-5" w:type="dxa"/>
        <w:tblLook w:val="04A0" w:firstRow="1" w:lastRow="0" w:firstColumn="1" w:lastColumn="0" w:noHBand="0" w:noVBand="1"/>
      </w:tblPr>
      <w:tblGrid>
        <w:gridCol w:w="6025"/>
      </w:tblGrid>
      <w:tr w:rsidR="00C2360C" w14:paraId="7DF7DD52" w14:textId="77777777" w:rsidTr="00BF7B36">
        <w:trPr>
          <w:trHeight w:val="876"/>
        </w:trPr>
        <w:tc>
          <w:tcPr>
            <w:tcW w:w="6025" w:type="dxa"/>
            <w:shd w:val="clear" w:color="auto" w:fill="D9D9D9" w:themeFill="background1" w:themeFillShade="D9"/>
          </w:tcPr>
          <w:p w14:paraId="266B5064" w14:textId="77777777" w:rsidR="00C2360C" w:rsidRPr="005129C9" w:rsidRDefault="00C2360C" w:rsidP="00BF7B36">
            <w:pPr>
              <w:rPr>
                <w:b/>
                <w:bCs/>
                <w:sz w:val="28"/>
                <w:szCs w:val="28"/>
              </w:rPr>
            </w:pPr>
            <w:r w:rsidRPr="005129C9">
              <w:rPr>
                <w:b/>
                <w:bCs/>
                <w:sz w:val="28"/>
                <w:szCs w:val="28"/>
              </w:rPr>
              <w:t>RESIDENTIAL ADDRESS</w:t>
            </w:r>
          </w:p>
        </w:tc>
      </w:tr>
      <w:tr w:rsidR="00C2360C" w14:paraId="7F063489" w14:textId="77777777" w:rsidTr="00BF7B36">
        <w:trPr>
          <w:trHeight w:val="876"/>
        </w:trPr>
        <w:tc>
          <w:tcPr>
            <w:tcW w:w="6025" w:type="dxa"/>
          </w:tcPr>
          <w:p w14:paraId="28F2A08E" w14:textId="77777777" w:rsidR="00C2360C" w:rsidRDefault="00C2360C" w:rsidP="00BF7B36">
            <w:r>
              <w:t xml:space="preserve">Gaborone North         </w:t>
            </w:r>
          </w:p>
        </w:tc>
      </w:tr>
      <w:tr w:rsidR="00C2360C" w14:paraId="0A0F3F6A" w14:textId="77777777" w:rsidTr="00BF7B36">
        <w:trPr>
          <w:trHeight w:val="876"/>
        </w:trPr>
        <w:tc>
          <w:tcPr>
            <w:tcW w:w="6025" w:type="dxa"/>
          </w:tcPr>
          <w:p w14:paraId="2C1A5A84" w14:textId="77777777" w:rsidR="00C2360C" w:rsidRDefault="00C2360C" w:rsidP="00BF7B36">
            <w:proofErr w:type="spellStart"/>
            <w:r w:rsidRPr="008E6D0D">
              <w:t>Ledumang</w:t>
            </w:r>
            <w:proofErr w:type="spellEnd"/>
            <w:r>
              <w:t xml:space="preserve">      </w:t>
            </w:r>
          </w:p>
        </w:tc>
      </w:tr>
      <w:tr w:rsidR="00C2360C" w14:paraId="5D5EB400" w14:textId="77777777" w:rsidTr="00BF7B36">
        <w:trPr>
          <w:trHeight w:val="876"/>
        </w:trPr>
        <w:tc>
          <w:tcPr>
            <w:tcW w:w="6025" w:type="dxa"/>
          </w:tcPr>
          <w:p w14:paraId="06008799" w14:textId="77777777" w:rsidR="00C2360C" w:rsidRDefault="00C2360C" w:rsidP="00BF7B36">
            <w:proofErr w:type="spellStart"/>
            <w:r>
              <w:t>Gabane</w:t>
            </w:r>
            <w:proofErr w:type="spellEnd"/>
            <w:r>
              <w:t xml:space="preserve">     </w:t>
            </w:r>
          </w:p>
        </w:tc>
      </w:tr>
      <w:tr w:rsidR="00C2360C" w14:paraId="5D89900F" w14:textId="77777777" w:rsidTr="00BF7B36">
        <w:trPr>
          <w:trHeight w:val="876"/>
        </w:trPr>
        <w:tc>
          <w:tcPr>
            <w:tcW w:w="6025" w:type="dxa"/>
          </w:tcPr>
          <w:p w14:paraId="152C3F6A" w14:textId="77777777" w:rsidR="00C2360C" w:rsidRDefault="00C2360C" w:rsidP="00BF7B36">
            <w:r>
              <w:t xml:space="preserve">Broadhurst </w:t>
            </w:r>
            <w:proofErr w:type="spellStart"/>
            <w:r>
              <w:t>Phiring</w:t>
            </w:r>
            <w:proofErr w:type="spellEnd"/>
            <w:r>
              <w:t xml:space="preserve"> </w:t>
            </w:r>
          </w:p>
        </w:tc>
      </w:tr>
      <w:tr w:rsidR="00C2360C" w14:paraId="21D1FD0F" w14:textId="77777777" w:rsidTr="00BF7B36">
        <w:trPr>
          <w:trHeight w:val="876"/>
        </w:trPr>
        <w:tc>
          <w:tcPr>
            <w:tcW w:w="6025" w:type="dxa"/>
          </w:tcPr>
          <w:p w14:paraId="01688564" w14:textId="77777777" w:rsidR="00C2360C" w:rsidRDefault="00C2360C" w:rsidP="00BF7B36">
            <w:proofErr w:type="spellStart"/>
            <w:r>
              <w:t>Oodi</w:t>
            </w:r>
            <w:proofErr w:type="spellEnd"/>
            <w:r>
              <w:t xml:space="preserve">   </w:t>
            </w:r>
          </w:p>
        </w:tc>
      </w:tr>
      <w:tr w:rsidR="00C2360C" w14:paraId="0440A197" w14:textId="77777777" w:rsidTr="00BF7B36">
        <w:trPr>
          <w:trHeight w:val="876"/>
        </w:trPr>
        <w:tc>
          <w:tcPr>
            <w:tcW w:w="6025" w:type="dxa"/>
          </w:tcPr>
          <w:p w14:paraId="0FE5F6FA" w14:textId="77777777" w:rsidR="00C2360C" w:rsidRDefault="00C2360C" w:rsidP="00BF7B36">
            <w:proofErr w:type="spellStart"/>
            <w:r>
              <w:t>Mogoditshane</w:t>
            </w:r>
            <w:proofErr w:type="spellEnd"/>
            <w:r>
              <w:t xml:space="preserve"> Block 5 </w:t>
            </w:r>
          </w:p>
        </w:tc>
      </w:tr>
      <w:tr w:rsidR="00C2360C" w14:paraId="5FA846A5" w14:textId="77777777" w:rsidTr="00BF7B36">
        <w:trPr>
          <w:trHeight w:val="876"/>
        </w:trPr>
        <w:tc>
          <w:tcPr>
            <w:tcW w:w="6025" w:type="dxa"/>
          </w:tcPr>
          <w:p w14:paraId="3E83C1A2" w14:textId="77777777" w:rsidR="00C2360C" w:rsidRPr="00BC61C6" w:rsidRDefault="00C2360C" w:rsidP="00BF7B36">
            <w:r>
              <w:t xml:space="preserve">Block 3  </w:t>
            </w:r>
          </w:p>
        </w:tc>
      </w:tr>
      <w:tr w:rsidR="00C2360C" w14:paraId="1C6787B8" w14:textId="77777777" w:rsidTr="00BF7B36">
        <w:trPr>
          <w:trHeight w:val="876"/>
        </w:trPr>
        <w:tc>
          <w:tcPr>
            <w:tcW w:w="6025" w:type="dxa"/>
          </w:tcPr>
          <w:p w14:paraId="55AB018E" w14:textId="77777777" w:rsidR="00C2360C" w:rsidRDefault="00C2360C" w:rsidP="00BF7B36">
            <w:r>
              <w:t xml:space="preserve">Phakalane  </w:t>
            </w:r>
          </w:p>
        </w:tc>
      </w:tr>
      <w:tr w:rsidR="00C2360C" w14:paraId="69DB93E5" w14:textId="77777777" w:rsidTr="00BF7B36">
        <w:trPr>
          <w:trHeight w:val="876"/>
        </w:trPr>
        <w:tc>
          <w:tcPr>
            <w:tcW w:w="6025" w:type="dxa"/>
          </w:tcPr>
          <w:p w14:paraId="4ACE5D3C" w14:textId="77777777" w:rsidR="00C2360C" w:rsidRDefault="00C2360C" w:rsidP="00BF7B36">
            <w:r>
              <w:t xml:space="preserve">Phase 4 </w:t>
            </w:r>
          </w:p>
        </w:tc>
      </w:tr>
    </w:tbl>
    <w:p w14:paraId="114B8B7B" w14:textId="77777777" w:rsidR="00C2360C" w:rsidRPr="009D69E7" w:rsidRDefault="00C2360C" w:rsidP="00C2360C">
      <w:pPr>
        <w:pStyle w:val="ListBullet"/>
        <w:numPr>
          <w:ilvl w:val="0"/>
          <w:numId w:val="0"/>
        </w:numPr>
        <w:spacing w:line="360" w:lineRule="auto"/>
        <w:ind w:left="720" w:hanging="360"/>
        <w:jc w:val="both"/>
        <w:rPr>
          <w:rFonts w:ascii="Arial" w:hAnsi="Arial" w:cs="Arial"/>
          <w:color w:val="auto"/>
          <w:sz w:val="24"/>
          <w:szCs w:val="24"/>
        </w:rPr>
      </w:pPr>
    </w:p>
    <w:p w14:paraId="737AEFC1" w14:textId="360944BE" w:rsidR="00A9199E" w:rsidRPr="00744617" w:rsidRDefault="00A9199E" w:rsidP="00744617">
      <w:pPr>
        <w:pStyle w:val="ListBullet"/>
        <w:numPr>
          <w:ilvl w:val="0"/>
          <w:numId w:val="0"/>
        </w:numPr>
        <w:spacing w:line="360" w:lineRule="auto"/>
        <w:ind w:left="1080"/>
        <w:jc w:val="both"/>
        <w:rPr>
          <w:rFonts w:ascii="Arial" w:hAnsi="Arial" w:cs="Arial"/>
          <w:b/>
          <w:bCs/>
          <w:color w:val="auto"/>
          <w:sz w:val="24"/>
          <w:szCs w:val="24"/>
        </w:rPr>
      </w:pPr>
    </w:p>
    <w:p w14:paraId="03E26881" w14:textId="77777777" w:rsidR="00DE5E5D" w:rsidRDefault="00DE5E5D" w:rsidP="00F80AC8">
      <w:pPr>
        <w:spacing w:before="90" w:line="360" w:lineRule="auto"/>
        <w:ind w:left="0" w:firstLine="0"/>
        <w:jc w:val="both"/>
        <w:rPr>
          <w:rFonts w:ascii="Arial" w:eastAsia="Times New Roman" w:hAnsi="Arial" w:cs="Arial"/>
          <w:sz w:val="22"/>
          <w:szCs w:val="22"/>
          <w:lang w:val="en-US"/>
        </w:rPr>
      </w:pPr>
    </w:p>
    <w:p w14:paraId="179208AE" w14:textId="7F4C69AF" w:rsidR="00F0325A" w:rsidRDefault="00F0325A" w:rsidP="009A3065">
      <w:pPr>
        <w:pStyle w:val="ListParagraph"/>
        <w:numPr>
          <w:ilvl w:val="0"/>
          <w:numId w:val="21"/>
        </w:numPr>
        <w:autoSpaceDE w:val="0"/>
        <w:autoSpaceDN w:val="0"/>
        <w:adjustRightInd w:val="0"/>
        <w:spacing w:line="240" w:lineRule="auto"/>
        <w:jc w:val="both"/>
        <w:rPr>
          <w:rFonts w:ascii="Arial" w:hAnsi="Arial" w:cs="Arial"/>
          <w:b/>
          <w:bCs/>
          <w:sz w:val="22"/>
          <w:szCs w:val="22"/>
          <w:lang w:val="en-US"/>
        </w:rPr>
      </w:pPr>
      <w:r w:rsidRPr="00F0325A">
        <w:rPr>
          <w:rFonts w:ascii="Arial" w:hAnsi="Arial" w:cs="Arial"/>
          <w:b/>
          <w:bCs/>
          <w:sz w:val="22"/>
          <w:szCs w:val="22"/>
          <w:lang w:val="en-US"/>
        </w:rPr>
        <w:t>PRICING SCHEDULE</w:t>
      </w:r>
    </w:p>
    <w:p w14:paraId="59A1BF39" w14:textId="77777777" w:rsidR="00D47D43" w:rsidRPr="009A3065" w:rsidRDefault="00D47D43" w:rsidP="00D47D43">
      <w:pPr>
        <w:pStyle w:val="ListParagraph"/>
        <w:autoSpaceDE w:val="0"/>
        <w:autoSpaceDN w:val="0"/>
        <w:adjustRightInd w:val="0"/>
        <w:spacing w:line="240" w:lineRule="auto"/>
        <w:ind w:left="360" w:firstLine="0"/>
        <w:jc w:val="both"/>
        <w:rPr>
          <w:rFonts w:ascii="Arial" w:hAnsi="Arial" w:cs="Arial"/>
          <w:b/>
          <w:bCs/>
          <w:sz w:val="22"/>
          <w:szCs w:val="22"/>
          <w:lang w:val="en-US"/>
        </w:rPr>
      </w:pPr>
    </w:p>
    <w:p w14:paraId="0398E2F5" w14:textId="77777777" w:rsidR="00F0325A" w:rsidRDefault="00F0325A" w:rsidP="006A2FBB">
      <w:pPr>
        <w:pStyle w:val="ListParagraph"/>
        <w:autoSpaceDE w:val="0"/>
        <w:autoSpaceDN w:val="0"/>
        <w:adjustRightInd w:val="0"/>
        <w:spacing w:line="240" w:lineRule="auto"/>
        <w:ind w:left="360" w:firstLine="0"/>
        <w:jc w:val="both"/>
        <w:rPr>
          <w:rFonts w:ascii="Arial" w:hAnsi="Arial" w:cs="Arial"/>
          <w:b/>
          <w:bCs/>
          <w:sz w:val="22"/>
          <w:szCs w:val="22"/>
          <w:lang w:val="en-US"/>
        </w:rPr>
      </w:pPr>
    </w:p>
    <w:p w14:paraId="22646C57" w14:textId="77777777" w:rsidR="00F0325A" w:rsidRDefault="00F0325A" w:rsidP="006A2FBB">
      <w:pPr>
        <w:pStyle w:val="ListParagraph"/>
        <w:autoSpaceDE w:val="0"/>
        <w:autoSpaceDN w:val="0"/>
        <w:adjustRightInd w:val="0"/>
        <w:spacing w:line="240" w:lineRule="auto"/>
        <w:ind w:left="360" w:firstLine="0"/>
        <w:jc w:val="both"/>
        <w:rPr>
          <w:rFonts w:ascii="Arial" w:hAnsi="Arial" w:cs="Arial"/>
          <w:b/>
          <w:bCs/>
          <w:sz w:val="22"/>
          <w:szCs w:val="22"/>
          <w:lang w:val="en-US"/>
        </w:rPr>
      </w:pPr>
    </w:p>
    <w:tbl>
      <w:tblPr>
        <w:tblStyle w:val="TableGrid"/>
        <w:tblW w:w="0" w:type="auto"/>
        <w:tblInd w:w="-5" w:type="dxa"/>
        <w:tblLook w:val="04A0" w:firstRow="1" w:lastRow="0" w:firstColumn="1" w:lastColumn="0" w:noHBand="0" w:noVBand="1"/>
      </w:tblPr>
      <w:tblGrid>
        <w:gridCol w:w="1046"/>
        <w:gridCol w:w="2822"/>
        <w:gridCol w:w="987"/>
        <w:gridCol w:w="1455"/>
        <w:gridCol w:w="1302"/>
        <w:gridCol w:w="1409"/>
      </w:tblGrid>
      <w:tr w:rsidR="00F0325A" w14:paraId="4F6B2F6F" w14:textId="77777777" w:rsidTr="001077D0">
        <w:trPr>
          <w:trHeight w:val="377"/>
        </w:trPr>
        <w:tc>
          <w:tcPr>
            <w:tcW w:w="1046" w:type="dxa"/>
          </w:tcPr>
          <w:p w14:paraId="2D8F7DBA" w14:textId="12CC233C"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ITEM</w:t>
            </w:r>
          </w:p>
        </w:tc>
        <w:tc>
          <w:tcPr>
            <w:tcW w:w="2822" w:type="dxa"/>
          </w:tcPr>
          <w:p w14:paraId="74D71718" w14:textId="3C4B53C2"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DESCRIPTION</w:t>
            </w:r>
          </w:p>
        </w:tc>
        <w:tc>
          <w:tcPr>
            <w:tcW w:w="987" w:type="dxa"/>
          </w:tcPr>
          <w:p w14:paraId="7A9DDB57" w14:textId="38B70790"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 xml:space="preserve">UNIT </w:t>
            </w:r>
          </w:p>
        </w:tc>
        <w:tc>
          <w:tcPr>
            <w:tcW w:w="1455" w:type="dxa"/>
          </w:tcPr>
          <w:p w14:paraId="14F4A0E7" w14:textId="472C8535"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 xml:space="preserve">QUANTITY </w:t>
            </w:r>
          </w:p>
        </w:tc>
        <w:tc>
          <w:tcPr>
            <w:tcW w:w="1302" w:type="dxa"/>
          </w:tcPr>
          <w:p w14:paraId="07CD80FC" w14:textId="7484EA26"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RATE</w:t>
            </w:r>
          </w:p>
        </w:tc>
        <w:tc>
          <w:tcPr>
            <w:tcW w:w="1409" w:type="dxa"/>
          </w:tcPr>
          <w:p w14:paraId="71D9E676" w14:textId="35B9448F"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AMOUNT</w:t>
            </w:r>
          </w:p>
        </w:tc>
      </w:tr>
      <w:tr w:rsidR="00F0325A" w14:paraId="5B1161D0" w14:textId="77777777" w:rsidTr="001077D0">
        <w:tc>
          <w:tcPr>
            <w:tcW w:w="1046" w:type="dxa"/>
          </w:tcPr>
          <w:p w14:paraId="5E0784D2" w14:textId="77777777"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c>
          <w:tcPr>
            <w:tcW w:w="2822" w:type="dxa"/>
          </w:tcPr>
          <w:p w14:paraId="617F61C6" w14:textId="3F4EE07E"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c>
          <w:tcPr>
            <w:tcW w:w="987" w:type="dxa"/>
          </w:tcPr>
          <w:p w14:paraId="6ED6E1F0" w14:textId="77777777"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c>
          <w:tcPr>
            <w:tcW w:w="1455" w:type="dxa"/>
          </w:tcPr>
          <w:p w14:paraId="44A69B70" w14:textId="77777777"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c>
          <w:tcPr>
            <w:tcW w:w="1302" w:type="dxa"/>
          </w:tcPr>
          <w:p w14:paraId="46A5FD37" w14:textId="77777777"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c>
          <w:tcPr>
            <w:tcW w:w="1409" w:type="dxa"/>
          </w:tcPr>
          <w:p w14:paraId="68F0058A" w14:textId="77777777" w:rsidR="00F0325A" w:rsidRDefault="00F0325A" w:rsidP="006A2FBB">
            <w:pPr>
              <w:pStyle w:val="ListParagraph"/>
              <w:autoSpaceDE w:val="0"/>
              <w:autoSpaceDN w:val="0"/>
              <w:adjustRightInd w:val="0"/>
              <w:ind w:left="0" w:firstLine="0"/>
              <w:jc w:val="both"/>
              <w:rPr>
                <w:rFonts w:ascii="Arial" w:hAnsi="Arial" w:cs="Arial"/>
                <w:b/>
                <w:bCs/>
                <w:sz w:val="22"/>
                <w:szCs w:val="22"/>
                <w:lang w:val="en-US"/>
              </w:rPr>
            </w:pPr>
          </w:p>
        </w:tc>
      </w:tr>
      <w:tr w:rsidR="001077D0" w14:paraId="238B05D6" w14:textId="77777777" w:rsidTr="00524D4B">
        <w:tc>
          <w:tcPr>
            <w:tcW w:w="1046" w:type="dxa"/>
          </w:tcPr>
          <w:p w14:paraId="44E24ADE"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2822" w:type="dxa"/>
          </w:tcPr>
          <w:p w14:paraId="385F0C7A" w14:textId="2E5D807D" w:rsidR="001077D0" w:rsidRDefault="00290949"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 xml:space="preserve">Provision of </w:t>
            </w:r>
            <w:r w:rsidR="00351E41">
              <w:rPr>
                <w:rFonts w:ascii="Arial" w:hAnsi="Arial" w:cs="Arial"/>
                <w:b/>
                <w:bCs/>
                <w:sz w:val="22"/>
                <w:szCs w:val="22"/>
                <w:lang w:val="en-US"/>
              </w:rPr>
              <w:t xml:space="preserve">transportation services for </w:t>
            </w:r>
            <w:r w:rsidR="000C31E7">
              <w:rPr>
                <w:rFonts w:ascii="Arial" w:hAnsi="Arial" w:cs="Arial"/>
                <w:b/>
                <w:bCs/>
                <w:sz w:val="22"/>
                <w:szCs w:val="22"/>
                <w:lang w:val="en-US"/>
              </w:rPr>
              <w:t xml:space="preserve">DTCB </w:t>
            </w:r>
            <w:r w:rsidR="00D91F90">
              <w:rPr>
                <w:rFonts w:ascii="Arial" w:hAnsi="Arial" w:cs="Arial"/>
                <w:b/>
                <w:bCs/>
                <w:sz w:val="22"/>
                <w:szCs w:val="22"/>
                <w:lang w:val="en-US"/>
              </w:rPr>
              <w:t xml:space="preserve">shift </w:t>
            </w:r>
            <w:r w:rsidR="000C31E7">
              <w:rPr>
                <w:rFonts w:ascii="Arial" w:hAnsi="Arial" w:cs="Arial"/>
                <w:b/>
                <w:bCs/>
                <w:sz w:val="22"/>
                <w:szCs w:val="22"/>
                <w:lang w:val="en-US"/>
              </w:rPr>
              <w:t xml:space="preserve">employees </w:t>
            </w:r>
            <w:r w:rsidR="00920DC3">
              <w:rPr>
                <w:rFonts w:ascii="Arial" w:hAnsi="Arial" w:cs="Arial"/>
                <w:b/>
                <w:bCs/>
                <w:sz w:val="22"/>
                <w:szCs w:val="22"/>
                <w:lang w:val="en-US"/>
              </w:rPr>
              <w:t xml:space="preserve">based </w:t>
            </w:r>
            <w:proofErr w:type="gramStart"/>
            <w:r w:rsidR="00920DC3">
              <w:rPr>
                <w:rFonts w:ascii="Arial" w:hAnsi="Arial" w:cs="Arial"/>
                <w:b/>
                <w:bCs/>
                <w:sz w:val="22"/>
                <w:szCs w:val="22"/>
                <w:lang w:val="en-US"/>
              </w:rPr>
              <w:t>on a monthly basis</w:t>
            </w:r>
            <w:proofErr w:type="gramEnd"/>
            <w:r w:rsidR="00920DC3">
              <w:rPr>
                <w:rFonts w:ascii="Arial" w:hAnsi="Arial" w:cs="Arial"/>
                <w:b/>
                <w:bCs/>
                <w:sz w:val="22"/>
                <w:szCs w:val="22"/>
                <w:lang w:val="en-US"/>
              </w:rPr>
              <w:t>.</w:t>
            </w:r>
          </w:p>
        </w:tc>
        <w:tc>
          <w:tcPr>
            <w:tcW w:w="987" w:type="dxa"/>
          </w:tcPr>
          <w:p w14:paraId="316E7864" w14:textId="6332CCF9"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sz w:val="22"/>
                <w:szCs w:val="22"/>
                <w:lang w:val="en-US"/>
              </w:rPr>
              <w:t>Monthly</w:t>
            </w:r>
          </w:p>
        </w:tc>
        <w:tc>
          <w:tcPr>
            <w:tcW w:w="1455" w:type="dxa"/>
          </w:tcPr>
          <w:p w14:paraId="760D6686" w14:textId="2EEE652B"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1</w:t>
            </w:r>
          </w:p>
        </w:tc>
        <w:tc>
          <w:tcPr>
            <w:tcW w:w="1302" w:type="dxa"/>
          </w:tcPr>
          <w:p w14:paraId="7B23067B"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09" w:type="dxa"/>
          </w:tcPr>
          <w:p w14:paraId="09BC9ACB"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r>
      <w:tr w:rsidR="001077D0" w14:paraId="5ADA81C5" w14:textId="77777777" w:rsidTr="00524D4B">
        <w:tc>
          <w:tcPr>
            <w:tcW w:w="1046" w:type="dxa"/>
          </w:tcPr>
          <w:p w14:paraId="276B9D0A"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2822" w:type="dxa"/>
          </w:tcPr>
          <w:p w14:paraId="6674483F" w14:textId="77777777" w:rsidR="001077D0" w:rsidRDefault="001077D0" w:rsidP="006A2FBB">
            <w:pPr>
              <w:autoSpaceDE w:val="0"/>
              <w:autoSpaceDN w:val="0"/>
              <w:adjustRightInd w:val="0"/>
              <w:ind w:left="0" w:firstLine="0"/>
              <w:jc w:val="both"/>
              <w:rPr>
                <w:rFonts w:ascii="Arial" w:hAnsi="Arial" w:cs="Arial"/>
                <w:b/>
                <w:bCs/>
                <w:sz w:val="22"/>
                <w:szCs w:val="22"/>
                <w:lang w:val="en-US"/>
              </w:rPr>
            </w:pPr>
          </w:p>
        </w:tc>
        <w:tc>
          <w:tcPr>
            <w:tcW w:w="987" w:type="dxa"/>
          </w:tcPr>
          <w:p w14:paraId="16047AE5"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55" w:type="dxa"/>
          </w:tcPr>
          <w:p w14:paraId="44EB6D25"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302" w:type="dxa"/>
          </w:tcPr>
          <w:p w14:paraId="2BFE0532" w14:textId="77777777" w:rsidR="001077D0" w:rsidRDefault="001077D0" w:rsidP="006A2FBB">
            <w:pPr>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Sub-Total</w:t>
            </w:r>
          </w:p>
          <w:p w14:paraId="16C708FF"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09" w:type="dxa"/>
          </w:tcPr>
          <w:p w14:paraId="6CB0EF55"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r>
      <w:tr w:rsidR="001077D0" w14:paraId="272275D1" w14:textId="77777777" w:rsidTr="00524D4B">
        <w:tc>
          <w:tcPr>
            <w:tcW w:w="1046" w:type="dxa"/>
          </w:tcPr>
          <w:p w14:paraId="0BB14001"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2822" w:type="dxa"/>
          </w:tcPr>
          <w:p w14:paraId="4E2F8B95" w14:textId="77777777" w:rsidR="001077D0" w:rsidRDefault="001077D0" w:rsidP="006A2FBB">
            <w:pPr>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Monthly Cost</w:t>
            </w:r>
          </w:p>
          <w:p w14:paraId="29F12D3F" w14:textId="77777777" w:rsidR="001077D0" w:rsidRDefault="001077D0" w:rsidP="006A2FBB">
            <w:pPr>
              <w:autoSpaceDE w:val="0"/>
              <w:autoSpaceDN w:val="0"/>
              <w:adjustRightInd w:val="0"/>
              <w:ind w:left="0" w:firstLine="0"/>
              <w:jc w:val="both"/>
              <w:rPr>
                <w:rFonts w:ascii="Arial" w:hAnsi="Arial" w:cs="Arial"/>
                <w:b/>
                <w:bCs/>
                <w:sz w:val="22"/>
                <w:szCs w:val="22"/>
                <w:lang w:val="en-US"/>
              </w:rPr>
            </w:pPr>
          </w:p>
        </w:tc>
        <w:tc>
          <w:tcPr>
            <w:tcW w:w="987" w:type="dxa"/>
          </w:tcPr>
          <w:p w14:paraId="24619D49"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55" w:type="dxa"/>
          </w:tcPr>
          <w:p w14:paraId="4FDBB35D"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302" w:type="dxa"/>
          </w:tcPr>
          <w:p w14:paraId="79B9486E" w14:textId="77777777" w:rsidR="001077D0" w:rsidRDefault="001077D0" w:rsidP="006A2FBB">
            <w:pPr>
              <w:autoSpaceDE w:val="0"/>
              <w:autoSpaceDN w:val="0"/>
              <w:adjustRightInd w:val="0"/>
              <w:ind w:left="0" w:firstLine="0"/>
              <w:jc w:val="both"/>
              <w:rPr>
                <w:rFonts w:ascii="Arial" w:hAnsi="Arial" w:cs="Arial"/>
                <w:b/>
                <w:bCs/>
                <w:sz w:val="22"/>
                <w:szCs w:val="22"/>
                <w:lang w:val="en-US"/>
              </w:rPr>
            </w:pPr>
            <w:proofErr w:type="gramStart"/>
            <w:r>
              <w:rPr>
                <w:rFonts w:ascii="Arial" w:hAnsi="Arial" w:cs="Arial"/>
                <w:b/>
                <w:bCs/>
                <w:sz w:val="22"/>
                <w:szCs w:val="22"/>
                <w:lang w:val="en-US"/>
              </w:rPr>
              <w:t>VAT @</w:t>
            </w:r>
            <w:proofErr w:type="gramEnd"/>
            <w:r>
              <w:rPr>
                <w:rFonts w:ascii="Arial" w:hAnsi="Arial" w:cs="Arial"/>
                <w:b/>
                <w:bCs/>
                <w:sz w:val="22"/>
                <w:szCs w:val="22"/>
                <w:lang w:val="en-US"/>
              </w:rPr>
              <w:t xml:space="preserve"> 14</w:t>
            </w:r>
          </w:p>
          <w:p w14:paraId="3A7CD951"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09" w:type="dxa"/>
          </w:tcPr>
          <w:p w14:paraId="62A9CCCB"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r>
      <w:tr w:rsidR="001077D0" w14:paraId="315AC143" w14:textId="77777777" w:rsidTr="00524D4B">
        <w:tc>
          <w:tcPr>
            <w:tcW w:w="1046" w:type="dxa"/>
          </w:tcPr>
          <w:p w14:paraId="700EA63E"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2822" w:type="dxa"/>
          </w:tcPr>
          <w:p w14:paraId="7D0C981F"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987" w:type="dxa"/>
          </w:tcPr>
          <w:p w14:paraId="6734EA5A"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455" w:type="dxa"/>
          </w:tcPr>
          <w:p w14:paraId="740F59BB"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c>
          <w:tcPr>
            <w:tcW w:w="1302" w:type="dxa"/>
          </w:tcPr>
          <w:p w14:paraId="0BF24F60" w14:textId="7C7D7AFE"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r>
              <w:rPr>
                <w:rFonts w:ascii="Arial" w:hAnsi="Arial" w:cs="Arial"/>
                <w:b/>
                <w:bCs/>
                <w:sz w:val="22"/>
                <w:szCs w:val="22"/>
                <w:lang w:val="en-US"/>
              </w:rPr>
              <w:t>Total</w:t>
            </w:r>
          </w:p>
        </w:tc>
        <w:tc>
          <w:tcPr>
            <w:tcW w:w="1409" w:type="dxa"/>
          </w:tcPr>
          <w:p w14:paraId="69DBD3D7" w14:textId="77777777" w:rsidR="001077D0" w:rsidRDefault="001077D0" w:rsidP="006A2FBB">
            <w:pPr>
              <w:pStyle w:val="ListParagraph"/>
              <w:autoSpaceDE w:val="0"/>
              <w:autoSpaceDN w:val="0"/>
              <w:adjustRightInd w:val="0"/>
              <w:ind w:left="0" w:firstLine="0"/>
              <w:jc w:val="both"/>
              <w:rPr>
                <w:rFonts w:ascii="Arial" w:hAnsi="Arial" w:cs="Arial"/>
                <w:b/>
                <w:bCs/>
                <w:sz w:val="22"/>
                <w:szCs w:val="22"/>
                <w:lang w:val="en-US"/>
              </w:rPr>
            </w:pPr>
          </w:p>
        </w:tc>
      </w:tr>
    </w:tbl>
    <w:p w14:paraId="1A71A228" w14:textId="77777777" w:rsidR="00F80AC8" w:rsidRDefault="00F80AC8" w:rsidP="006A2FBB">
      <w:pPr>
        <w:ind w:left="0" w:firstLine="0"/>
        <w:jc w:val="both"/>
      </w:pPr>
    </w:p>
    <w:p w14:paraId="272C6B7E" w14:textId="77777777" w:rsidR="00FF5743" w:rsidRDefault="00FF5743" w:rsidP="006A2FBB">
      <w:pPr>
        <w:ind w:left="0" w:firstLine="0"/>
        <w:jc w:val="both"/>
      </w:pPr>
    </w:p>
    <w:p w14:paraId="79AAD58F" w14:textId="77777777" w:rsidR="00D47D43" w:rsidRDefault="00D47D43" w:rsidP="006A2FBB">
      <w:pPr>
        <w:pStyle w:val="Heading1"/>
        <w:ind w:left="360" w:firstLine="0"/>
        <w:rPr>
          <w:rFonts w:ascii="Arial" w:hAnsi="Arial" w:cs="Arial"/>
          <w:sz w:val="22"/>
          <w:szCs w:val="22"/>
        </w:rPr>
      </w:pPr>
      <w:bookmarkStart w:id="31" w:name="_Toc62820238"/>
      <w:bookmarkEnd w:id="27"/>
      <w:bookmarkEnd w:id="28"/>
    </w:p>
    <w:p w14:paraId="215C9EBF" w14:textId="77777777" w:rsidR="00D47D43" w:rsidRDefault="00D47D43" w:rsidP="006A2FBB">
      <w:pPr>
        <w:pStyle w:val="Heading1"/>
        <w:ind w:left="360" w:firstLine="0"/>
        <w:rPr>
          <w:rFonts w:ascii="Arial" w:hAnsi="Arial" w:cs="Arial"/>
          <w:sz w:val="22"/>
          <w:szCs w:val="22"/>
        </w:rPr>
      </w:pPr>
    </w:p>
    <w:p w14:paraId="11F6CE39" w14:textId="77777777" w:rsidR="00D47D43" w:rsidRDefault="00D47D43" w:rsidP="006A2FBB">
      <w:pPr>
        <w:pStyle w:val="Heading1"/>
        <w:ind w:left="360" w:firstLine="0"/>
        <w:rPr>
          <w:rFonts w:ascii="Arial" w:hAnsi="Arial" w:cs="Arial"/>
          <w:sz w:val="22"/>
          <w:szCs w:val="22"/>
        </w:rPr>
      </w:pPr>
    </w:p>
    <w:p w14:paraId="1F63B824" w14:textId="77777777" w:rsidR="00D47D43" w:rsidRDefault="00D47D43" w:rsidP="006A2FBB">
      <w:pPr>
        <w:pStyle w:val="Heading1"/>
        <w:ind w:left="360" w:firstLine="0"/>
        <w:rPr>
          <w:rFonts w:ascii="Arial" w:hAnsi="Arial" w:cs="Arial"/>
          <w:sz w:val="22"/>
          <w:szCs w:val="22"/>
        </w:rPr>
      </w:pPr>
    </w:p>
    <w:p w14:paraId="2DE3B830" w14:textId="77777777" w:rsidR="00D47D43" w:rsidRDefault="00D47D43" w:rsidP="006A2FBB">
      <w:pPr>
        <w:pStyle w:val="Heading1"/>
        <w:ind w:left="360" w:firstLine="0"/>
        <w:rPr>
          <w:rFonts w:ascii="Arial" w:hAnsi="Arial" w:cs="Arial"/>
          <w:sz w:val="22"/>
          <w:szCs w:val="22"/>
        </w:rPr>
      </w:pPr>
    </w:p>
    <w:p w14:paraId="588B3923" w14:textId="77777777" w:rsidR="00D47D43" w:rsidRDefault="00D47D43" w:rsidP="006A2FBB">
      <w:pPr>
        <w:pStyle w:val="Heading1"/>
        <w:ind w:left="360" w:firstLine="0"/>
        <w:rPr>
          <w:rFonts w:ascii="Arial" w:hAnsi="Arial" w:cs="Arial"/>
          <w:sz w:val="22"/>
          <w:szCs w:val="22"/>
        </w:rPr>
      </w:pPr>
    </w:p>
    <w:p w14:paraId="78A0701D" w14:textId="77777777" w:rsidR="00D47D43" w:rsidRDefault="00D47D43" w:rsidP="006A2FBB">
      <w:pPr>
        <w:pStyle w:val="Heading1"/>
        <w:ind w:left="360" w:firstLine="0"/>
        <w:rPr>
          <w:rFonts w:ascii="Arial" w:hAnsi="Arial" w:cs="Arial"/>
          <w:sz w:val="22"/>
          <w:szCs w:val="22"/>
        </w:rPr>
      </w:pPr>
    </w:p>
    <w:p w14:paraId="3A11A4B9" w14:textId="77777777" w:rsidR="00D47D43" w:rsidRDefault="00D47D43" w:rsidP="006A2FBB">
      <w:pPr>
        <w:pStyle w:val="Heading1"/>
        <w:ind w:left="360" w:firstLine="0"/>
        <w:rPr>
          <w:rFonts w:ascii="Arial" w:hAnsi="Arial" w:cs="Arial"/>
          <w:sz w:val="22"/>
          <w:szCs w:val="22"/>
        </w:rPr>
      </w:pPr>
    </w:p>
    <w:p w14:paraId="74E5930F" w14:textId="77777777" w:rsidR="00D47D43" w:rsidRDefault="00D47D43" w:rsidP="006A2FBB">
      <w:pPr>
        <w:pStyle w:val="Heading1"/>
        <w:ind w:left="360" w:firstLine="0"/>
        <w:rPr>
          <w:rFonts w:ascii="Arial" w:hAnsi="Arial" w:cs="Arial"/>
          <w:sz w:val="22"/>
          <w:szCs w:val="22"/>
        </w:rPr>
      </w:pPr>
    </w:p>
    <w:p w14:paraId="253E8CF0" w14:textId="77777777" w:rsidR="00D47D43" w:rsidRDefault="00D47D43" w:rsidP="006A2FBB">
      <w:pPr>
        <w:pStyle w:val="Heading1"/>
        <w:ind w:left="360" w:firstLine="0"/>
        <w:rPr>
          <w:rFonts w:ascii="Arial" w:hAnsi="Arial" w:cs="Arial"/>
          <w:sz w:val="22"/>
          <w:szCs w:val="22"/>
        </w:rPr>
      </w:pPr>
    </w:p>
    <w:p w14:paraId="1736FA86" w14:textId="77777777" w:rsidR="00D47D43" w:rsidRDefault="00D47D43" w:rsidP="006A2FBB">
      <w:pPr>
        <w:pStyle w:val="Heading1"/>
        <w:ind w:left="360" w:firstLine="0"/>
        <w:rPr>
          <w:rFonts w:ascii="Arial" w:hAnsi="Arial" w:cs="Arial"/>
          <w:sz w:val="22"/>
          <w:szCs w:val="22"/>
        </w:rPr>
      </w:pPr>
    </w:p>
    <w:p w14:paraId="277B0742" w14:textId="77777777" w:rsidR="00C2360C" w:rsidRDefault="00C2360C" w:rsidP="00C2360C"/>
    <w:p w14:paraId="5D57A195" w14:textId="77777777" w:rsidR="00C2360C" w:rsidRDefault="00C2360C" w:rsidP="00C2360C"/>
    <w:p w14:paraId="4BC1AD36" w14:textId="77777777" w:rsidR="00C2360C" w:rsidRDefault="00C2360C" w:rsidP="00C2360C"/>
    <w:p w14:paraId="19A86C67" w14:textId="77777777" w:rsidR="00C2360C" w:rsidRDefault="00C2360C" w:rsidP="00C2360C"/>
    <w:p w14:paraId="31BFD0A0" w14:textId="77777777" w:rsidR="00C2360C" w:rsidRDefault="00C2360C" w:rsidP="00C2360C"/>
    <w:p w14:paraId="47D2F1A6" w14:textId="77777777" w:rsidR="00C2360C" w:rsidRDefault="00C2360C" w:rsidP="00C2360C"/>
    <w:p w14:paraId="0081ED08" w14:textId="77777777" w:rsidR="00C2360C" w:rsidRDefault="00C2360C" w:rsidP="00C2360C"/>
    <w:p w14:paraId="24AFB69E" w14:textId="77777777" w:rsidR="00C2360C" w:rsidRDefault="00C2360C" w:rsidP="00C2360C"/>
    <w:p w14:paraId="3131977E" w14:textId="77777777" w:rsidR="00C2360C" w:rsidRDefault="00C2360C" w:rsidP="00C2360C"/>
    <w:p w14:paraId="0FA4448C" w14:textId="77777777" w:rsidR="00C2360C" w:rsidRDefault="00C2360C" w:rsidP="00C2360C"/>
    <w:p w14:paraId="431D4EF8" w14:textId="77777777" w:rsidR="00C2360C" w:rsidRDefault="00C2360C" w:rsidP="00C2360C"/>
    <w:p w14:paraId="7203B95C" w14:textId="77777777" w:rsidR="00C2360C" w:rsidRDefault="00C2360C" w:rsidP="00C2360C"/>
    <w:p w14:paraId="38FAB4AA" w14:textId="77777777" w:rsidR="00C2360C" w:rsidRPr="00C2360C" w:rsidRDefault="00C2360C" w:rsidP="00C2360C"/>
    <w:p w14:paraId="631762E1" w14:textId="77777777" w:rsidR="00D47D43" w:rsidRDefault="00D47D43" w:rsidP="00D47D43"/>
    <w:p w14:paraId="13D3983C" w14:textId="77777777" w:rsidR="00D47D43" w:rsidRPr="00D47D43" w:rsidRDefault="00D47D43" w:rsidP="00D47D43"/>
    <w:p w14:paraId="54FB34AA" w14:textId="3335A64B" w:rsidR="000C527E" w:rsidRDefault="000C527E" w:rsidP="006A2FBB">
      <w:pPr>
        <w:pStyle w:val="Heading1"/>
        <w:ind w:left="360" w:firstLine="0"/>
        <w:rPr>
          <w:rFonts w:ascii="Arial" w:hAnsi="Arial" w:cs="Arial"/>
          <w:sz w:val="22"/>
          <w:szCs w:val="22"/>
        </w:rPr>
      </w:pPr>
      <w:r w:rsidRPr="00CE1CF5">
        <w:rPr>
          <w:rFonts w:ascii="Arial" w:hAnsi="Arial" w:cs="Arial"/>
          <w:sz w:val="22"/>
          <w:szCs w:val="22"/>
        </w:rPr>
        <w:t xml:space="preserve">ANNEXURE </w:t>
      </w:r>
      <w:r w:rsidR="001D24D8">
        <w:rPr>
          <w:rFonts w:ascii="Arial" w:hAnsi="Arial" w:cs="Arial"/>
          <w:sz w:val="22"/>
          <w:szCs w:val="22"/>
        </w:rPr>
        <w:t>B</w:t>
      </w:r>
      <w:r w:rsidRPr="00CE1CF5">
        <w:rPr>
          <w:rFonts w:ascii="Arial" w:hAnsi="Arial" w:cs="Arial"/>
          <w:sz w:val="22"/>
          <w:szCs w:val="22"/>
        </w:rPr>
        <w:t>- TENDER EVALUATION CRITERIA</w:t>
      </w:r>
      <w:bookmarkEnd w:id="31"/>
    </w:p>
    <w:p w14:paraId="5A6D749E" w14:textId="77777777" w:rsidR="00DB225E" w:rsidRPr="00DB225E" w:rsidRDefault="00DB225E" w:rsidP="006A2FBB">
      <w:pPr>
        <w:jc w:val="both"/>
      </w:pPr>
    </w:p>
    <w:p w14:paraId="10A03420" w14:textId="77777777" w:rsidR="002C61D2" w:rsidRPr="002C61D2" w:rsidRDefault="002C61D2" w:rsidP="006A2FBB">
      <w:pPr>
        <w:jc w:val="both"/>
      </w:pPr>
    </w:p>
    <w:p w14:paraId="44204130" w14:textId="3FFAE0FF" w:rsidR="000C527E" w:rsidRPr="00903E02" w:rsidRDefault="002C61D2" w:rsidP="006A2FBB">
      <w:pPr>
        <w:keepNext/>
        <w:keepLines/>
        <w:tabs>
          <w:tab w:val="left" w:pos="540"/>
          <w:tab w:val="num" w:pos="1170"/>
        </w:tabs>
        <w:spacing w:before="240" w:after="120" w:line="360" w:lineRule="auto"/>
        <w:ind w:left="0" w:firstLine="0"/>
        <w:contextualSpacing/>
        <w:jc w:val="both"/>
        <w:rPr>
          <w:rFonts w:ascii="Arial" w:hAnsi="Arial" w:cs="Arial"/>
          <w:sz w:val="22"/>
          <w:szCs w:val="22"/>
        </w:rPr>
      </w:pPr>
      <w:r>
        <w:rPr>
          <w:rFonts w:ascii="Arial" w:hAnsi="Arial" w:cs="Arial"/>
          <w:sz w:val="22"/>
          <w:szCs w:val="22"/>
        </w:rPr>
        <w:t>Tender evaluation will</w:t>
      </w:r>
      <w:r w:rsidR="00216DCC">
        <w:rPr>
          <w:rFonts w:ascii="Arial" w:hAnsi="Arial" w:cs="Arial"/>
          <w:sz w:val="22"/>
          <w:szCs w:val="22"/>
        </w:rPr>
        <w:t xml:space="preserve"> be </w:t>
      </w:r>
      <w:r>
        <w:rPr>
          <w:rFonts w:ascii="Arial" w:hAnsi="Arial" w:cs="Arial"/>
          <w:sz w:val="22"/>
          <w:szCs w:val="22"/>
        </w:rPr>
        <w:t xml:space="preserve">done </w:t>
      </w:r>
      <w:r w:rsidR="000C527E" w:rsidRPr="00903E02">
        <w:rPr>
          <w:rFonts w:ascii="Arial" w:hAnsi="Arial" w:cs="Arial"/>
          <w:sz w:val="22"/>
          <w:szCs w:val="22"/>
        </w:rPr>
        <w:t>in three stages:</w:t>
      </w:r>
    </w:p>
    <w:p w14:paraId="2471A9B4" w14:textId="77777777" w:rsidR="000C527E" w:rsidRPr="00AC19E2" w:rsidRDefault="000C527E" w:rsidP="006A2FBB">
      <w:pPr>
        <w:keepNext/>
        <w:keepLines/>
        <w:tabs>
          <w:tab w:val="left" w:pos="540"/>
          <w:tab w:val="num" w:pos="1170"/>
        </w:tabs>
        <w:spacing w:before="240" w:after="120" w:line="360" w:lineRule="auto"/>
        <w:contextualSpacing/>
        <w:jc w:val="both"/>
        <w:rPr>
          <w:rFonts w:ascii="Arial" w:hAnsi="Arial" w:cs="Arial"/>
          <w:sz w:val="24"/>
          <w:szCs w:val="24"/>
        </w:rPr>
      </w:pPr>
    </w:p>
    <w:p w14:paraId="37881B02" w14:textId="77777777" w:rsidR="000C527E" w:rsidRDefault="000C527E" w:rsidP="006A2FBB">
      <w:pPr>
        <w:keepNext/>
        <w:keepLines/>
        <w:tabs>
          <w:tab w:val="left" w:pos="540"/>
        </w:tabs>
        <w:spacing w:before="240" w:after="120" w:line="360" w:lineRule="auto"/>
        <w:ind w:left="0" w:firstLine="0"/>
        <w:contextualSpacing/>
        <w:jc w:val="both"/>
        <w:rPr>
          <w:rFonts w:ascii="Arial" w:hAnsi="Arial" w:cs="Arial"/>
          <w:sz w:val="22"/>
          <w:szCs w:val="22"/>
        </w:rPr>
      </w:pPr>
      <w:r w:rsidRPr="00AF4739">
        <w:rPr>
          <w:rFonts w:ascii="Arial" w:hAnsi="Arial" w:cs="Arial"/>
          <w:sz w:val="24"/>
          <w:szCs w:val="24"/>
        </w:rPr>
        <w:t xml:space="preserve">Stage 1: </w:t>
      </w:r>
      <w:r w:rsidRPr="00AF4739">
        <w:rPr>
          <w:rFonts w:ascii="Arial" w:hAnsi="Arial" w:cs="Arial"/>
          <w:sz w:val="22"/>
          <w:szCs w:val="22"/>
        </w:rPr>
        <w:t>Compliance</w:t>
      </w:r>
    </w:p>
    <w:p w14:paraId="7B80F38A" w14:textId="1F8E8332" w:rsidR="00216DCC" w:rsidRPr="00AF4739" w:rsidRDefault="00216DCC" w:rsidP="006A2FBB">
      <w:pPr>
        <w:keepNext/>
        <w:keepLines/>
        <w:tabs>
          <w:tab w:val="left" w:pos="540"/>
        </w:tabs>
        <w:spacing w:before="240" w:after="120" w:line="360" w:lineRule="auto"/>
        <w:ind w:left="0" w:firstLine="0"/>
        <w:contextualSpacing/>
        <w:jc w:val="both"/>
        <w:rPr>
          <w:rFonts w:ascii="Arial" w:hAnsi="Arial" w:cs="Arial"/>
          <w:sz w:val="24"/>
          <w:szCs w:val="24"/>
        </w:rPr>
      </w:pPr>
      <w:r>
        <w:rPr>
          <w:rFonts w:ascii="Arial" w:hAnsi="Arial" w:cs="Arial"/>
          <w:sz w:val="22"/>
          <w:szCs w:val="22"/>
        </w:rPr>
        <w:t xml:space="preserve">Stage 2: </w:t>
      </w:r>
      <w:r w:rsidR="002C61D2">
        <w:rPr>
          <w:rFonts w:ascii="Arial" w:hAnsi="Arial" w:cs="Arial"/>
          <w:sz w:val="22"/>
          <w:szCs w:val="22"/>
        </w:rPr>
        <w:t xml:space="preserve"> </w:t>
      </w:r>
      <w:r>
        <w:rPr>
          <w:rFonts w:ascii="Arial" w:hAnsi="Arial" w:cs="Arial"/>
          <w:sz w:val="22"/>
          <w:szCs w:val="22"/>
        </w:rPr>
        <w:t>Safety Health and Environment</w:t>
      </w:r>
    </w:p>
    <w:p w14:paraId="1D0BF0D8" w14:textId="77777777" w:rsidR="000C527E" w:rsidRPr="000A0D9E" w:rsidRDefault="000C527E" w:rsidP="006A2FBB">
      <w:pPr>
        <w:keepNext/>
        <w:keepLines/>
        <w:tabs>
          <w:tab w:val="left" w:pos="540"/>
        </w:tabs>
        <w:spacing w:before="240" w:after="120" w:line="360" w:lineRule="auto"/>
        <w:ind w:left="0" w:firstLine="0"/>
        <w:contextualSpacing/>
        <w:jc w:val="both"/>
        <w:rPr>
          <w:rFonts w:ascii="Arial" w:hAnsi="Arial" w:cs="Arial"/>
          <w:sz w:val="24"/>
          <w:szCs w:val="24"/>
        </w:rPr>
      </w:pPr>
      <w:r w:rsidRPr="00AF4739">
        <w:rPr>
          <w:rFonts w:ascii="Arial" w:hAnsi="Arial" w:cs="Arial"/>
          <w:sz w:val="24"/>
          <w:szCs w:val="24"/>
        </w:rPr>
        <w:t xml:space="preserve">Stage </w:t>
      </w:r>
      <w:r w:rsidR="00216DCC">
        <w:rPr>
          <w:rFonts w:ascii="Arial" w:hAnsi="Arial" w:cs="Arial"/>
          <w:sz w:val="24"/>
          <w:szCs w:val="24"/>
        </w:rPr>
        <w:t>3</w:t>
      </w:r>
      <w:r w:rsidRPr="00AF4739">
        <w:rPr>
          <w:rFonts w:ascii="Arial" w:hAnsi="Arial" w:cs="Arial"/>
          <w:sz w:val="24"/>
          <w:szCs w:val="24"/>
        </w:rPr>
        <w:t xml:space="preserve">: </w:t>
      </w:r>
      <w:r w:rsidRPr="00AF4739">
        <w:rPr>
          <w:rFonts w:ascii="Arial" w:hAnsi="Arial" w:cs="Arial"/>
          <w:sz w:val="22"/>
          <w:szCs w:val="22"/>
        </w:rPr>
        <w:t>Technical Evaluation</w:t>
      </w:r>
    </w:p>
    <w:p w14:paraId="6E233DBF" w14:textId="77777777" w:rsidR="00003502" w:rsidRDefault="000C527E" w:rsidP="006A2FBB">
      <w:pPr>
        <w:keepNext/>
        <w:keepLines/>
        <w:tabs>
          <w:tab w:val="left" w:pos="540"/>
        </w:tabs>
        <w:spacing w:before="240" w:after="120" w:line="360" w:lineRule="auto"/>
        <w:ind w:left="0" w:firstLine="0"/>
        <w:contextualSpacing/>
        <w:jc w:val="both"/>
        <w:rPr>
          <w:rFonts w:ascii="Arial" w:hAnsi="Arial" w:cs="Arial"/>
          <w:sz w:val="22"/>
          <w:szCs w:val="22"/>
        </w:rPr>
      </w:pPr>
      <w:r w:rsidRPr="00AF4739">
        <w:rPr>
          <w:rFonts w:ascii="Arial" w:hAnsi="Arial" w:cs="Arial"/>
          <w:sz w:val="24"/>
          <w:szCs w:val="24"/>
        </w:rPr>
        <w:t xml:space="preserve">Stage </w:t>
      </w:r>
      <w:r>
        <w:rPr>
          <w:rFonts w:ascii="Arial" w:hAnsi="Arial" w:cs="Arial"/>
          <w:sz w:val="24"/>
          <w:szCs w:val="24"/>
        </w:rPr>
        <w:t>4</w:t>
      </w:r>
      <w:r w:rsidRPr="00AF4739">
        <w:rPr>
          <w:rFonts w:ascii="Arial" w:hAnsi="Arial" w:cs="Arial"/>
          <w:sz w:val="24"/>
          <w:szCs w:val="24"/>
        </w:rPr>
        <w:t xml:space="preserve">: </w:t>
      </w:r>
      <w:r w:rsidRPr="00AF4739">
        <w:rPr>
          <w:rFonts w:ascii="Arial" w:hAnsi="Arial" w:cs="Arial"/>
          <w:sz w:val="22"/>
          <w:szCs w:val="22"/>
        </w:rPr>
        <w:t>Financial Evaluation</w:t>
      </w:r>
    </w:p>
    <w:p w14:paraId="5904B9D4" w14:textId="77777777" w:rsidR="00003502" w:rsidRDefault="00003502" w:rsidP="006A2FBB">
      <w:pPr>
        <w:keepNext/>
        <w:keepLines/>
        <w:tabs>
          <w:tab w:val="left" w:pos="540"/>
        </w:tabs>
        <w:spacing w:before="240" w:after="120" w:line="360" w:lineRule="auto"/>
        <w:ind w:left="450" w:firstLine="0"/>
        <w:contextualSpacing/>
        <w:jc w:val="both"/>
        <w:rPr>
          <w:rFonts w:ascii="Arial" w:hAnsi="Arial" w:cs="Arial"/>
          <w:sz w:val="22"/>
          <w:szCs w:val="22"/>
        </w:rPr>
      </w:pPr>
    </w:p>
    <w:p w14:paraId="2559D428" w14:textId="77777777" w:rsidR="000C527E" w:rsidRPr="00003502" w:rsidRDefault="000C527E" w:rsidP="006A2FBB">
      <w:pPr>
        <w:spacing w:line="360" w:lineRule="auto"/>
        <w:ind w:left="0" w:firstLine="0"/>
        <w:contextualSpacing/>
        <w:jc w:val="both"/>
        <w:rPr>
          <w:rFonts w:ascii="Arial" w:hAnsi="Arial" w:cs="Arial"/>
          <w:b/>
          <w:bCs/>
          <w:sz w:val="22"/>
          <w:szCs w:val="22"/>
        </w:rPr>
      </w:pPr>
      <w:r w:rsidRPr="00003502">
        <w:rPr>
          <w:rFonts w:ascii="Arial" w:hAnsi="Arial" w:cs="Arial"/>
          <w:b/>
          <w:bCs/>
          <w:sz w:val="22"/>
          <w:szCs w:val="22"/>
        </w:rPr>
        <w:t>STAGE 1: COMPLIANCE</w:t>
      </w:r>
    </w:p>
    <w:p w14:paraId="022CC9B8" w14:textId="77777777" w:rsidR="000C527E" w:rsidRDefault="000C527E" w:rsidP="006A2FBB">
      <w:pPr>
        <w:spacing w:line="360" w:lineRule="auto"/>
        <w:contextualSpacing/>
        <w:jc w:val="both"/>
        <w:rPr>
          <w:rFonts w:ascii="Arial" w:hAnsi="Arial" w:cs="Arial"/>
          <w:b/>
          <w:u w:val="single"/>
        </w:rPr>
      </w:pPr>
    </w:p>
    <w:p w14:paraId="0B433A64" w14:textId="77777777" w:rsidR="000C527E" w:rsidRPr="00802C7D" w:rsidRDefault="000C527E" w:rsidP="006A2FBB">
      <w:pPr>
        <w:spacing w:line="360" w:lineRule="auto"/>
        <w:ind w:left="0" w:firstLine="0"/>
        <w:contextualSpacing/>
        <w:jc w:val="both"/>
        <w:rPr>
          <w:rFonts w:ascii="Arial" w:hAnsi="Arial" w:cs="Arial"/>
          <w:sz w:val="22"/>
          <w:szCs w:val="22"/>
        </w:rPr>
      </w:pPr>
      <w:r>
        <w:rPr>
          <w:rFonts w:ascii="Arial" w:hAnsi="Arial" w:cs="Arial"/>
          <w:sz w:val="22"/>
          <w:szCs w:val="22"/>
        </w:rPr>
        <w:t>Proposals should satisfy the following compliance requirements to be considered for further evaluation:</w:t>
      </w:r>
    </w:p>
    <w:p w14:paraId="2D23B7B1" w14:textId="77777777" w:rsidR="000C527E" w:rsidRPr="000919A7" w:rsidRDefault="000C527E" w:rsidP="006A2FBB">
      <w:pPr>
        <w:spacing w:line="360" w:lineRule="auto"/>
        <w:contextualSpacing/>
        <w:jc w:val="both"/>
        <w:rPr>
          <w:rFonts w:ascii="Arial" w:hAnsi="Arial" w:cs="Arial"/>
          <w:b/>
          <w:sz w:val="24"/>
          <w:szCs w:val="24"/>
          <w:u w:val="single"/>
        </w:rPr>
      </w:pPr>
    </w:p>
    <w:p w14:paraId="4E4AD5F6" w14:textId="012568CD" w:rsidR="000C527E" w:rsidRPr="00802C7D" w:rsidRDefault="000C527E"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 xml:space="preserve">Submission of a </w:t>
      </w:r>
      <w:r w:rsidRPr="00802C7D">
        <w:rPr>
          <w:rFonts w:ascii="Arial" w:hAnsi="Arial" w:cs="Arial"/>
          <w:sz w:val="22"/>
          <w:szCs w:val="22"/>
        </w:rPr>
        <w:t xml:space="preserve">Copy of a Certificate of </w:t>
      </w:r>
      <w:r w:rsidR="00CF2EA1" w:rsidRPr="00802C7D">
        <w:rPr>
          <w:rFonts w:ascii="Arial" w:hAnsi="Arial" w:cs="Arial"/>
          <w:sz w:val="22"/>
          <w:szCs w:val="22"/>
        </w:rPr>
        <w:t>Incorporation</w:t>
      </w:r>
      <w:r w:rsidR="00CF2EA1">
        <w:rPr>
          <w:rFonts w:ascii="Arial" w:hAnsi="Arial" w:cs="Arial"/>
          <w:sz w:val="22"/>
          <w:szCs w:val="22"/>
        </w:rPr>
        <w:t xml:space="preserve"> (</w:t>
      </w:r>
      <w:r w:rsidR="002C61D2">
        <w:rPr>
          <w:rFonts w:ascii="Arial" w:hAnsi="Arial" w:cs="Arial"/>
          <w:sz w:val="22"/>
          <w:szCs w:val="22"/>
        </w:rPr>
        <w:t>CIPA certificate for Botswana registered companies)</w:t>
      </w:r>
    </w:p>
    <w:p w14:paraId="27FF12B3" w14:textId="77777777" w:rsidR="000C527E" w:rsidRPr="00802C7D" w:rsidRDefault="000C527E" w:rsidP="006A2FBB">
      <w:pPr>
        <w:numPr>
          <w:ilvl w:val="0"/>
          <w:numId w:val="2"/>
        </w:numPr>
        <w:spacing w:line="360" w:lineRule="auto"/>
        <w:contextualSpacing/>
        <w:jc w:val="both"/>
        <w:rPr>
          <w:rFonts w:ascii="Arial" w:hAnsi="Arial" w:cs="Arial"/>
          <w:sz w:val="22"/>
          <w:szCs w:val="22"/>
        </w:rPr>
      </w:pPr>
      <w:r w:rsidRPr="00802C7D">
        <w:rPr>
          <w:rFonts w:ascii="Arial" w:hAnsi="Arial" w:cs="Arial"/>
          <w:sz w:val="22"/>
          <w:szCs w:val="22"/>
        </w:rPr>
        <w:t>Submission of a Copy of a valid</w:t>
      </w:r>
      <w:r>
        <w:rPr>
          <w:rFonts w:ascii="Arial" w:hAnsi="Arial" w:cs="Arial"/>
          <w:sz w:val="22"/>
          <w:szCs w:val="22"/>
        </w:rPr>
        <w:t xml:space="preserve"> Tax Clearance Certificate or Exemption thereof (validation will be done on the BURS portal</w:t>
      </w:r>
      <w:r w:rsidR="00222E25">
        <w:rPr>
          <w:rFonts w:ascii="Arial" w:hAnsi="Arial" w:cs="Arial"/>
          <w:sz w:val="22"/>
          <w:szCs w:val="22"/>
        </w:rPr>
        <w:t xml:space="preserve"> for Botswana registered companies</w:t>
      </w:r>
      <w:r>
        <w:rPr>
          <w:rFonts w:ascii="Arial" w:hAnsi="Arial" w:cs="Arial"/>
          <w:sz w:val="22"/>
          <w:szCs w:val="22"/>
        </w:rPr>
        <w:t>)</w:t>
      </w:r>
      <w:r w:rsidRPr="00802C7D">
        <w:rPr>
          <w:rFonts w:ascii="Arial" w:hAnsi="Arial" w:cs="Arial"/>
          <w:sz w:val="22"/>
          <w:szCs w:val="22"/>
        </w:rPr>
        <w:t xml:space="preserve"> </w:t>
      </w:r>
    </w:p>
    <w:p w14:paraId="7F7D3464" w14:textId="43C2EEBA" w:rsidR="000C527E" w:rsidRDefault="000C527E"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 xml:space="preserve">Submission of a </w:t>
      </w:r>
      <w:r w:rsidRPr="00802C7D">
        <w:rPr>
          <w:rFonts w:ascii="Arial" w:hAnsi="Arial" w:cs="Arial"/>
          <w:sz w:val="22"/>
          <w:szCs w:val="22"/>
        </w:rPr>
        <w:t xml:space="preserve">Copy of Share Certificate(s) </w:t>
      </w:r>
      <w:r w:rsidR="00CF2EA1">
        <w:rPr>
          <w:rFonts w:ascii="Arial" w:hAnsi="Arial" w:cs="Arial"/>
          <w:sz w:val="22"/>
          <w:szCs w:val="22"/>
        </w:rPr>
        <w:t>(CIPA company extract for Botswana registered companies)</w:t>
      </w:r>
    </w:p>
    <w:p w14:paraId="284D290B" w14:textId="2C1B94B7" w:rsidR="003868B0" w:rsidRDefault="003868B0"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Valid Waste Carrier License</w:t>
      </w:r>
    </w:p>
    <w:p w14:paraId="3924EC20" w14:textId="1DFF419E" w:rsidR="003868B0" w:rsidRDefault="003868B0"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Valid License of Waste Carrier Vehicles</w:t>
      </w:r>
    </w:p>
    <w:p w14:paraId="31BC6995" w14:textId="7AF44AC6" w:rsidR="003868B0" w:rsidRDefault="003868B0"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Valid Vehicle Registration Certificate and Roadworthiness Certificate of Waste Carrier Vehicle</w:t>
      </w:r>
    </w:p>
    <w:p w14:paraId="08E590D5" w14:textId="4105146D" w:rsidR="003868B0" w:rsidRPr="00802C7D" w:rsidRDefault="003868B0"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Valid Key Personnel’s Drivers License</w:t>
      </w:r>
    </w:p>
    <w:p w14:paraId="753B0CFA" w14:textId="10457059" w:rsidR="007D211C" w:rsidRPr="003868B0" w:rsidRDefault="006848C6"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Company CIPA Extract</w:t>
      </w:r>
    </w:p>
    <w:p w14:paraId="1382DC94" w14:textId="32FD2483" w:rsidR="003C654A" w:rsidRDefault="003C654A" w:rsidP="006A2FBB">
      <w:pPr>
        <w:numPr>
          <w:ilvl w:val="0"/>
          <w:numId w:val="2"/>
        </w:numPr>
        <w:spacing w:line="360" w:lineRule="auto"/>
        <w:contextualSpacing/>
        <w:jc w:val="both"/>
        <w:rPr>
          <w:rFonts w:ascii="Arial" w:hAnsi="Arial" w:cs="Arial"/>
          <w:sz w:val="22"/>
          <w:szCs w:val="22"/>
        </w:rPr>
      </w:pPr>
      <w:r>
        <w:rPr>
          <w:rFonts w:ascii="Arial" w:hAnsi="Arial" w:cs="Arial"/>
          <w:sz w:val="22"/>
          <w:szCs w:val="22"/>
        </w:rPr>
        <w:t xml:space="preserve">DTC Botswana Internal Security Vetting Outcome </w:t>
      </w:r>
    </w:p>
    <w:p w14:paraId="6F34E0DC" w14:textId="77777777" w:rsidR="00003502" w:rsidRDefault="00003502" w:rsidP="006A2FBB">
      <w:pPr>
        <w:spacing w:line="360" w:lineRule="auto"/>
        <w:ind w:left="720" w:firstLine="0"/>
        <w:contextualSpacing/>
        <w:jc w:val="both"/>
        <w:rPr>
          <w:rFonts w:ascii="Arial" w:hAnsi="Arial" w:cs="Arial"/>
          <w:sz w:val="22"/>
          <w:szCs w:val="22"/>
        </w:rPr>
      </w:pPr>
    </w:p>
    <w:p w14:paraId="5AA3471E" w14:textId="23E9AC8D" w:rsidR="00640B36" w:rsidRDefault="00640B36" w:rsidP="006A2FBB">
      <w:pPr>
        <w:spacing w:line="360" w:lineRule="auto"/>
        <w:ind w:left="0" w:firstLine="0"/>
        <w:contextualSpacing/>
        <w:jc w:val="both"/>
        <w:rPr>
          <w:rFonts w:ascii="Arial" w:hAnsi="Arial" w:cs="Arial"/>
          <w:b/>
          <w:bCs/>
          <w:sz w:val="22"/>
          <w:szCs w:val="22"/>
        </w:rPr>
      </w:pPr>
      <w:r w:rsidRPr="00640B36">
        <w:rPr>
          <w:rFonts w:ascii="Arial" w:hAnsi="Arial" w:cs="Arial"/>
          <w:b/>
          <w:bCs/>
          <w:sz w:val="22"/>
          <w:szCs w:val="22"/>
        </w:rPr>
        <w:t>STAGE 2: SAFETY HEALTH AND ENVIRONMENT</w:t>
      </w:r>
      <w:r w:rsidR="00CF2EA1">
        <w:rPr>
          <w:rFonts w:ascii="Arial" w:hAnsi="Arial" w:cs="Arial"/>
          <w:b/>
          <w:bCs/>
          <w:sz w:val="22"/>
          <w:szCs w:val="22"/>
        </w:rPr>
        <w:t xml:space="preserve"> (SHE) </w:t>
      </w:r>
      <w:r w:rsidRPr="00640B36">
        <w:rPr>
          <w:rFonts w:ascii="Arial" w:hAnsi="Arial" w:cs="Arial"/>
          <w:b/>
          <w:bCs/>
          <w:sz w:val="22"/>
          <w:szCs w:val="22"/>
        </w:rPr>
        <w:t xml:space="preserve">ASSESSMENT CRITERIA </w:t>
      </w:r>
    </w:p>
    <w:p w14:paraId="44EC1E31" w14:textId="77777777" w:rsidR="00003502" w:rsidRPr="00640B36" w:rsidRDefault="00003502" w:rsidP="006A2FBB">
      <w:pPr>
        <w:spacing w:line="360" w:lineRule="auto"/>
        <w:ind w:left="0" w:firstLine="0"/>
        <w:contextualSpacing/>
        <w:jc w:val="both"/>
        <w:rPr>
          <w:rFonts w:ascii="Arial" w:hAnsi="Arial" w:cs="Arial"/>
          <w:b/>
          <w:bCs/>
          <w:sz w:val="22"/>
          <w:szCs w:val="22"/>
        </w:rPr>
      </w:pPr>
    </w:p>
    <w:p w14:paraId="314F24E7" w14:textId="77777777" w:rsidR="000C527E" w:rsidRDefault="00640B36" w:rsidP="006A2FBB">
      <w:pPr>
        <w:spacing w:line="360" w:lineRule="auto"/>
        <w:ind w:left="0" w:firstLine="0"/>
        <w:contextualSpacing/>
        <w:jc w:val="both"/>
        <w:rPr>
          <w:rFonts w:ascii="Arial" w:hAnsi="Arial" w:cs="Arial"/>
          <w:sz w:val="22"/>
          <w:szCs w:val="22"/>
        </w:rPr>
      </w:pPr>
      <w:r w:rsidRPr="00640B36">
        <w:rPr>
          <w:rFonts w:ascii="Arial" w:hAnsi="Arial" w:cs="Arial"/>
          <w:sz w:val="22"/>
          <w:szCs w:val="22"/>
        </w:rPr>
        <w:t xml:space="preserve"> </w:t>
      </w:r>
      <w:r>
        <w:rPr>
          <w:rFonts w:ascii="Arial" w:hAnsi="Arial" w:cs="Arial"/>
          <w:sz w:val="22"/>
          <w:szCs w:val="22"/>
        </w:rPr>
        <w:t>Proposals should satisfy the following SHE requirements to be considered for further evaluation:</w:t>
      </w:r>
    </w:p>
    <w:p w14:paraId="4447895C" w14:textId="77777777" w:rsidR="00640B36" w:rsidRDefault="00640B36" w:rsidP="006A2FBB">
      <w:pPr>
        <w:spacing w:line="360" w:lineRule="auto"/>
        <w:ind w:left="0" w:firstLine="0"/>
        <w:contextualSpacing/>
        <w:jc w:val="both"/>
        <w:rPr>
          <w:rFonts w:ascii="Arial" w:hAnsi="Arial" w:cs="Arial"/>
          <w:sz w:val="22"/>
          <w:szCs w:val="22"/>
        </w:rPr>
      </w:pPr>
    </w:p>
    <w:p w14:paraId="0B2045B2" w14:textId="0CDDF046" w:rsidR="00640B36" w:rsidRDefault="00640B36" w:rsidP="006A2FBB">
      <w:pPr>
        <w:pStyle w:val="ListParagraph"/>
        <w:numPr>
          <w:ilvl w:val="0"/>
          <w:numId w:val="18"/>
        </w:numPr>
        <w:spacing w:line="360" w:lineRule="auto"/>
        <w:jc w:val="both"/>
        <w:rPr>
          <w:rFonts w:ascii="Arial" w:hAnsi="Arial" w:cs="Arial"/>
          <w:sz w:val="22"/>
          <w:szCs w:val="22"/>
        </w:rPr>
      </w:pPr>
      <w:r>
        <w:rPr>
          <w:rFonts w:ascii="Arial" w:hAnsi="Arial" w:cs="Arial"/>
          <w:sz w:val="22"/>
          <w:szCs w:val="22"/>
        </w:rPr>
        <w:t xml:space="preserve">Submission of a </w:t>
      </w:r>
      <w:r w:rsidR="00344F4C">
        <w:rPr>
          <w:rFonts w:ascii="Arial" w:hAnsi="Arial" w:cs="Arial"/>
          <w:sz w:val="22"/>
          <w:szCs w:val="22"/>
        </w:rPr>
        <w:t xml:space="preserve">comprehensive </w:t>
      </w:r>
      <w:r>
        <w:rPr>
          <w:rFonts w:ascii="Arial" w:hAnsi="Arial" w:cs="Arial"/>
          <w:sz w:val="22"/>
          <w:szCs w:val="22"/>
        </w:rPr>
        <w:t>R</w:t>
      </w:r>
      <w:r w:rsidRPr="00640B36">
        <w:rPr>
          <w:rFonts w:ascii="Arial" w:hAnsi="Arial" w:cs="Arial"/>
          <w:sz w:val="22"/>
          <w:szCs w:val="22"/>
        </w:rPr>
        <w:t>isk Management Plan</w:t>
      </w:r>
      <w:r w:rsidR="003C654A">
        <w:rPr>
          <w:rFonts w:ascii="Arial" w:hAnsi="Arial" w:cs="Arial"/>
          <w:sz w:val="22"/>
          <w:szCs w:val="22"/>
        </w:rPr>
        <w:t xml:space="preserve"> specific to </w:t>
      </w:r>
      <w:r w:rsidR="002F2B65">
        <w:rPr>
          <w:rFonts w:ascii="Arial" w:hAnsi="Arial" w:cs="Arial"/>
          <w:sz w:val="22"/>
          <w:szCs w:val="22"/>
        </w:rPr>
        <w:t>the scope of work</w:t>
      </w:r>
      <w:r w:rsidR="00CF2EA1">
        <w:rPr>
          <w:rFonts w:ascii="Arial" w:hAnsi="Arial" w:cs="Arial"/>
          <w:sz w:val="22"/>
          <w:szCs w:val="22"/>
        </w:rPr>
        <w:t>.</w:t>
      </w:r>
    </w:p>
    <w:p w14:paraId="1394A4B7" w14:textId="08082A06" w:rsidR="002F2B65" w:rsidRDefault="00344F4C" w:rsidP="006A2FBB">
      <w:pPr>
        <w:pStyle w:val="ListParagraph"/>
        <w:numPr>
          <w:ilvl w:val="0"/>
          <w:numId w:val="18"/>
        </w:numPr>
        <w:spacing w:line="360" w:lineRule="auto"/>
        <w:jc w:val="both"/>
        <w:rPr>
          <w:rFonts w:ascii="Arial" w:hAnsi="Arial" w:cs="Arial"/>
          <w:sz w:val="22"/>
          <w:szCs w:val="22"/>
        </w:rPr>
      </w:pPr>
      <w:r>
        <w:rPr>
          <w:rFonts w:ascii="Arial" w:hAnsi="Arial" w:cs="Arial"/>
          <w:sz w:val="22"/>
          <w:szCs w:val="22"/>
        </w:rPr>
        <w:t>C</w:t>
      </w:r>
      <w:r w:rsidR="002F2B65">
        <w:rPr>
          <w:rFonts w:ascii="Arial" w:hAnsi="Arial" w:cs="Arial"/>
          <w:sz w:val="22"/>
          <w:szCs w:val="22"/>
        </w:rPr>
        <w:t xml:space="preserve">redentials </w:t>
      </w:r>
      <w:r w:rsidR="003868B0">
        <w:rPr>
          <w:rFonts w:ascii="Arial" w:hAnsi="Arial" w:cs="Arial"/>
          <w:sz w:val="22"/>
          <w:szCs w:val="22"/>
        </w:rPr>
        <w:t>of key personnel handling waste (training and experience)</w:t>
      </w:r>
    </w:p>
    <w:p w14:paraId="69833B8D" w14:textId="6AC4162A" w:rsidR="002C61D2" w:rsidRDefault="002C61D2" w:rsidP="006A2FBB">
      <w:pPr>
        <w:spacing w:line="360" w:lineRule="auto"/>
        <w:ind w:left="0" w:firstLine="0"/>
        <w:contextualSpacing/>
        <w:jc w:val="both"/>
        <w:rPr>
          <w:rFonts w:ascii="Arial" w:hAnsi="Arial" w:cs="Arial"/>
          <w:b/>
          <w:sz w:val="24"/>
          <w:szCs w:val="24"/>
          <w:u w:val="single"/>
        </w:rPr>
      </w:pPr>
    </w:p>
    <w:p w14:paraId="7F934B7B" w14:textId="77777777" w:rsidR="002F2B65" w:rsidRDefault="002F2B65" w:rsidP="006A2FBB">
      <w:pPr>
        <w:spacing w:line="360" w:lineRule="auto"/>
        <w:ind w:left="0" w:firstLine="0"/>
        <w:contextualSpacing/>
        <w:jc w:val="both"/>
        <w:rPr>
          <w:rFonts w:ascii="Arial" w:hAnsi="Arial" w:cs="Arial"/>
          <w:b/>
          <w:sz w:val="24"/>
          <w:szCs w:val="24"/>
          <w:u w:val="single"/>
        </w:rPr>
      </w:pPr>
    </w:p>
    <w:p w14:paraId="4992291E" w14:textId="16966ED5" w:rsidR="000C527E" w:rsidRDefault="000C527E" w:rsidP="006A2FBB">
      <w:pPr>
        <w:spacing w:line="360" w:lineRule="auto"/>
        <w:ind w:left="0" w:firstLine="0"/>
        <w:contextualSpacing/>
        <w:jc w:val="both"/>
        <w:rPr>
          <w:rFonts w:ascii="Arial" w:hAnsi="Arial" w:cs="Arial"/>
          <w:b/>
          <w:bCs/>
          <w:sz w:val="22"/>
          <w:szCs w:val="22"/>
        </w:rPr>
      </w:pPr>
      <w:r w:rsidRPr="00003502">
        <w:rPr>
          <w:rFonts w:ascii="Arial" w:hAnsi="Arial" w:cs="Arial"/>
          <w:b/>
          <w:bCs/>
          <w:sz w:val="22"/>
          <w:szCs w:val="22"/>
        </w:rPr>
        <w:t xml:space="preserve">STAGE </w:t>
      </w:r>
      <w:r w:rsidR="00640B36" w:rsidRPr="00003502">
        <w:rPr>
          <w:rFonts w:ascii="Arial" w:hAnsi="Arial" w:cs="Arial"/>
          <w:b/>
          <w:bCs/>
          <w:sz w:val="22"/>
          <w:szCs w:val="22"/>
        </w:rPr>
        <w:t>3</w:t>
      </w:r>
      <w:r w:rsidRPr="00003502">
        <w:rPr>
          <w:rFonts w:ascii="Arial" w:hAnsi="Arial" w:cs="Arial"/>
          <w:b/>
          <w:bCs/>
          <w:sz w:val="22"/>
          <w:szCs w:val="22"/>
        </w:rPr>
        <w:t>: TECHNICAL EVALUATION</w:t>
      </w:r>
    </w:p>
    <w:p w14:paraId="5249F85C" w14:textId="77777777" w:rsidR="002C61D2" w:rsidRDefault="002C61D2" w:rsidP="006A2FBB">
      <w:pPr>
        <w:spacing w:line="360" w:lineRule="auto"/>
        <w:ind w:left="0" w:firstLine="0"/>
        <w:contextualSpacing/>
        <w:jc w:val="both"/>
        <w:rPr>
          <w:rFonts w:ascii="Arial" w:hAnsi="Arial" w:cs="Arial"/>
          <w:b/>
          <w:bCs/>
          <w:sz w:val="22"/>
          <w:szCs w:val="22"/>
        </w:rPr>
      </w:pPr>
    </w:p>
    <w:p w14:paraId="4916F01B" w14:textId="0055DB03" w:rsidR="000C527E" w:rsidRDefault="000C527E" w:rsidP="006A2FBB">
      <w:pPr>
        <w:spacing w:line="360" w:lineRule="auto"/>
        <w:ind w:left="0" w:firstLine="0"/>
        <w:contextualSpacing/>
        <w:jc w:val="both"/>
        <w:rPr>
          <w:rFonts w:ascii="Arial" w:hAnsi="Arial" w:cs="Arial"/>
          <w:sz w:val="22"/>
          <w:szCs w:val="22"/>
        </w:rPr>
      </w:pPr>
      <w:r>
        <w:rPr>
          <w:rFonts w:ascii="Arial" w:hAnsi="Arial" w:cs="Arial"/>
          <w:sz w:val="22"/>
          <w:szCs w:val="22"/>
        </w:rPr>
        <w:t xml:space="preserve"> </w:t>
      </w:r>
      <w:r w:rsidR="00CF2EA1">
        <w:rPr>
          <w:rFonts w:ascii="Arial" w:hAnsi="Arial" w:cs="Arial"/>
          <w:sz w:val="22"/>
          <w:szCs w:val="22"/>
        </w:rPr>
        <w:t>SHE c</w:t>
      </w:r>
      <w:r w:rsidRPr="00802C7D">
        <w:rPr>
          <w:rFonts w:ascii="Arial" w:hAnsi="Arial" w:cs="Arial"/>
          <w:sz w:val="22"/>
          <w:szCs w:val="22"/>
        </w:rPr>
        <w:t xml:space="preserve">ompliant bids shall be </w:t>
      </w:r>
      <w:r w:rsidR="00CF2EA1">
        <w:rPr>
          <w:rFonts w:ascii="Arial" w:hAnsi="Arial" w:cs="Arial"/>
          <w:sz w:val="22"/>
          <w:szCs w:val="22"/>
        </w:rPr>
        <w:t xml:space="preserve">technically </w:t>
      </w:r>
      <w:r w:rsidRPr="00802C7D">
        <w:rPr>
          <w:rFonts w:ascii="Arial" w:hAnsi="Arial" w:cs="Arial"/>
          <w:sz w:val="22"/>
          <w:szCs w:val="22"/>
        </w:rPr>
        <w:t>evaluated.</w:t>
      </w:r>
      <w:r>
        <w:rPr>
          <w:rFonts w:ascii="Arial" w:hAnsi="Arial" w:cs="Arial"/>
          <w:sz w:val="22"/>
          <w:szCs w:val="22"/>
        </w:rPr>
        <w:t xml:space="preserve"> The </w:t>
      </w:r>
      <w:r w:rsidR="00CF2EA1">
        <w:rPr>
          <w:rFonts w:ascii="Arial" w:hAnsi="Arial" w:cs="Arial"/>
          <w:sz w:val="22"/>
          <w:szCs w:val="22"/>
        </w:rPr>
        <w:t>evaluation</w:t>
      </w:r>
      <w:r>
        <w:rPr>
          <w:rFonts w:ascii="Arial" w:hAnsi="Arial" w:cs="Arial"/>
          <w:sz w:val="22"/>
          <w:szCs w:val="22"/>
        </w:rPr>
        <w:t xml:space="preserve"> </w:t>
      </w:r>
      <w:r w:rsidR="00CF2EA1">
        <w:rPr>
          <w:rFonts w:ascii="Arial" w:hAnsi="Arial" w:cs="Arial"/>
          <w:sz w:val="22"/>
          <w:szCs w:val="22"/>
        </w:rPr>
        <w:t xml:space="preserve">criteria </w:t>
      </w:r>
      <w:r w:rsidR="007778BE">
        <w:rPr>
          <w:rFonts w:ascii="Arial" w:hAnsi="Arial" w:cs="Arial"/>
          <w:sz w:val="22"/>
          <w:szCs w:val="22"/>
        </w:rPr>
        <w:t>are</w:t>
      </w:r>
      <w:r w:rsidR="00CF2EA1">
        <w:rPr>
          <w:rFonts w:ascii="Arial" w:hAnsi="Arial" w:cs="Arial"/>
          <w:sz w:val="22"/>
          <w:szCs w:val="22"/>
        </w:rPr>
        <w:t xml:space="preserve"> as follows:</w:t>
      </w:r>
    </w:p>
    <w:p w14:paraId="6EDC6B62" w14:textId="77777777" w:rsidR="00926025" w:rsidRDefault="00926025" w:rsidP="006A2FBB">
      <w:pPr>
        <w:spacing w:line="360" w:lineRule="auto"/>
        <w:ind w:left="0" w:firstLine="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7555"/>
        <w:gridCol w:w="1461"/>
      </w:tblGrid>
      <w:tr w:rsidR="00652C78" w14:paraId="63A97E5A" w14:textId="77777777" w:rsidTr="007778BE">
        <w:trPr>
          <w:trHeight w:val="1214"/>
        </w:trPr>
        <w:tc>
          <w:tcPr>
            <w:tcW w:w="7555" w:type="dxa"/>
          </w:tcPr>
          <w:p w14:paraId="2DB99690" w14:textId="77777777" w:rsidR="00652C78" w:rsidRDefault="00652C78" w:rsidP="006A2FBB">
            <w:pPr>
              <w:spacing w:line="360" w:lineRule="auto"/>
              <w:contextualSpacing/>
              <w:jc w:val="both"/>
              <w:rPr>
                <w:rFonts w:ascii="Arial" w:hAnsi="Arial" w:cs="Arial"/>
                <w:sz w:val="22"/>
                <w:szCs w:val="22"/>
              </w:rPr>
            </w:pPr>
          </w:p>
          <w:p w14:paraId="43D1E8DB" w14:textId="7E3F6298" w:rsidR="00652C78" w:rsidRDefault="00652C78" w:rsidP="006A2FBB">
            <w:pPr>
              <w:pStyle w:val="ListParagraph"/>
              <w:numPr>
                <w:ilvl w:val="0"/>
                <w:numId w:val="15"/>
              </w:numPr>
              <w:spacing w:line="360" w:lineRule="auto"/>
              <w:jc w:val="both"/>
              <w:rPr>
                <w:rFonts w:ascii="Arial" w:hAnsi="Arial" w:cs="Arial"/>
                <w:sz w:val="22"/>
                <w:szCs w:val="22"/>
              </w:rPr>
            </w:pPr>
            <w:r>
              <w:rPr>
                <w:rFonts w:ascii="Arial" w:hAnsi="Arial" w:cs="Arial"/>
                <w:sz w:val="22"/>
                <w:szCs w:val="22"/>
              </w:rPr>
              <w:t xml:space="preserve">Experience of the company in the provision of </w:t>
            </w:r>
            <w:r w:rsidR="004D3061">
              <w:rPr>
                <w:rFonts w:ascii="Arial" w:hAnsi="Arial" w:cs="Arial"/>
                <w:sz w:val="22"/>
                <w:szCs w:val="22"/>
              </w:rPr>
              <w:t>transport</w:t>
            </w:r>
            <w:r>
              <w:rPr>
                <w:rFonts w:ascii="Arial" w:hAnsi="Arial" w:cs="Arial"/>
                <w:sz w:val="22"/>
                <w:szCs w:val="22"/>
              </w:rPr>
              <w:t xml:space="preserve"> services </w:t>
            </w:r>
          </w:p>
          <w:p w14:paraId="56C1B032" w14:textId="77777777" w:rsidR="00652C78" w:rsidRDefault="00652C78" w:rsidP="006A2FBB">
            <w:pPr>
              <w:spacing w:line="360" w:lineRule="auto"/>
              <w:ind w:left="0" w:firstLine="0"/>
              <w:contextualSpacing/>
              <w:jc w:val="both"/>
              <w:rPr>
                <w:rFonts w:ascii="Arial" w:hAnsi="Arial" w:cs="Arial"/>
                <w:sz w:val="22"/>
                <w:szCs w:val="22"/>
              </w:rPr>
            </w:pPr>
          </w:p>
        </w:tc>
        <w:tc>
          <w:tcPr>
            <w:tcW w:w="1461" w:type="dxa"/>
          </w:tcPr>
          <w:p w14:paraId="6CF5F53C" w14:textId="77777777" w:rsidR="00652C78" w:rsidRDefault="00652C78" w:rsidP="006A2FBB">
            <w:pPr>
              <w:spacing w:line="360" w:lineRule="auto"/>
              <w:ind w:left="0" w:firstLine="0"/>
              <w:contextualSpacing/>
              <w:jc w:val="both"/>
              <w:rPr>
                <w:rFonts w:ascii="Arial" w:hAnsi="Arial" w:cs="Arial"/>
                <w:sz w:val="22"/>
                <w:szCs w:val="22"/>
              </w:rPr>
            </w:pPr>
          </w:p>
          <w:p w14:paraId="2343BA2E" w14:textId="61C09992" w:rsidR="007778BE" w:rsidRDefault="00F73453" w:rsidP="006A2FBB">
            <w:pPr>
              <w:spacing w:line="360" w:lineRule="auto"/>
              <w:ind w:left="0" w:firstLine="0"/>
              <w:contextualSpacing/>
              <w:jc w:val="both"/>
              <w:rPr>
                <w:rFonts w:ascii="Arial" w:hAnsi="Arial" w:cs="Arial"/>
                <w:sz w:val="22"/>
                <w:szCs w:val="22"/>
              </w:rPr>
            </w:pPr>
            <w:r>
              <w:rPr>
                <w:rFonts w:ascii="Arial" w:hAnsi="Arial" w:cs="Arial"/>
                <w:sz w:val="22"/>
                <w:szCs w:val="22"/>
              </w:rPr>
              <w:t>20</w:t>
            </w:r>
            <w:r w:rsidR="00094FEE">
              <w:rPr>
                <w:rFonts w:ascii="Arial" w:hAnsi="Arial" w:cs="Arial"/>
                <w:sz w:val="22"/>
                <w:szCs w:val="22"/>
              </w:rPr>
              <w:t>%</w:t>
            </w:r>
          </w:p>
          <w:p w14:paraId="5F9148FA" w14:textId="77777777" w:rsidR="007778BE" w:rsidRDefault="007778BE" w:rsidP="006A2FBB">
            <w:pPr>
              <w:spacing w:line="360" w:lineRule="auto"/>
              <w:ind w:left="0" w:firstLine="0"/>
              <w:contextualSpacing/>
              <w:jc w:val="both"/>
              <w:rPr>
                <w:rFonts w:ascii="Arial" w:hAnsi="Arial" w:cs="Arial"/>
                <w:sz w:val="22"/>
                <w:szCs w:val="22"/>
              </w:rPr>
            </w:pPr>
          </w:p>
        </w:tc>
      </w:tr>
      <w:tr w:rsidR="00652C78" w14:paraId="08B36E64" w14:textId="77777777" w:rsidTr="007778BE">
        <w:tc>
          <w:tcPr>
            <w:tcW w:w="7555" w:type="dxa"/>
          </w:tcPr>
          <w:p w14:paraId="7861333C" w14:textId="55286545" w:rsidR="00652C78" w:rsidRDefault="00DD3BCF" w:rsidP="006A2FBB">
            <w:pPr>
              <w:spacing w:line="360" w:lineRule="auto"/>
              <w:ind w:left="0" w:firstLine="0"/>
              <w:contextualSpacing/>
              <w:jc w:val="both"/>
              <w:rPr>
                <w:rFonts w:ascii="Arial" w:hAnsi="Arial" w:cs="Arial"/>
                <w:sz w:val="22"/>
                <w:szCs w:val="22"/>
              </w:rPr>
            </w:pPr>
            <w:r>
              <w:rPr>
                <w:rFonts w:ascii="Arial" w:hAnsi="Arial" w:cs="Arial"/>
                <w:sz w:val="22"/>
                <w:szCs w:val="22"/>
              </w:rPr>
              <w:t>b</w:t>
            </w:r>
            <w:r w:rsidRPr="00DD3BCF">
              <w:rPr>
                <w:rFonts w:ascii="Arial" w:hAnsi="Arial" w:cs="Arial"/>
                <w:sz w:val="22"/>
                <w:szCs w:val="22"/>
              </w:rPr>
              <w:t>)</w:t>
            </w:r>
            <w:r w:rsidRPr="00DD3BCF">
              <w:rPr>
                <w:rFonts w:ascii="Arial" w:hAnsi="Arial" w:cs="Arial"/>
                <w:sz w:val="22"/>
                <w:szCs w:val="22"/>
              </w:rPr>
              <w:tab/>
              <w:t xml:space="preserve">Key personnel for the assignment and supervisors –Abridged curriculum vitae of proposed key personnel and supervisors detailing their experience and academic qualification </w:t>
            </w:r>
          </w:p>
        </w:tc>
        <w:tc>
          <w:tcPr>
            <w:tcW w:w="1461" w:type="dxa"/>
          </w:tcPr>
          <w:p w14:paraId="34F4CDDB" w14:textId="77777777" w:rsidR="00094FEE" w:rsidRDefault="00094FEE" w:rsidP="006A2FBB">
            <w:pPr>
              <w:spacing w:line="360" w:lineRule="auto"/>
              <w:ind w:left="0" w:firstLine="0"/>
              <w:contextualSpacing/>
              <w:jc w:val="both"/>
              <w:rPr>
                <w:rFonts w:ascii="Arial" w:hAnsi="Arial" w:cs="Arial"/>
                <w:sz w:val="22"/>
                <w:szCs w:val="22"/>
              </w:rPr>
            </w:pPr>
          </w:p>
          <w:p w14:paraId="43F77E41" w14:textId="7D28E0B3" w:rsidR="00652C78" w:rsidRDefault="007B6262" w:rsidP="006A2FBB">
            <w:pPr>
              <w:spacing w:line="360" w:lineRule="auto"/>
              <w:ind w:left="0" w:firstLine="0"/>
              <w:contextualSpacing/>
              <w:jc w:val="both"/>
              <w:rPr>
                <w:rFonts w:ascii="Arial" w:hAnsi="Arial" w:cs="Arial"/>
                <w:sz w:val="22"/>
                <w:szCs w:val="22"/>
              </w:rPr>
            </w:pPr>
            <w:r>
              <w:rPr>
                <w:rFonts w:ascii="Arial" w:hAnsi="Arial" w:cs="Arial"/>
                <w:sz w:val="22"/>
                <w:szCs w:val="22"/>
              </w:rPr>
              <w:t>1</w:t>
            </w:r>
            <w:r w:rsidR="00661822">
              <w:rPr>
                <w:rFonts w:ascii="Arial" w:hAnsi="Arial" w:cs="Arial"/>
                <w:sz w:val="22"/>
                <w:szCs w:val="22"/>
              </w:rPr>
              <w:t>0</w:t>
            </w:r>
            <w:r w:rsidR="00094FEE">
              <w:rPr>
                <w:rFonts w:ascii="Arial" w:hAnsi="Arial" w:cs="Arial"/>
                <w:sz w:val="22"/>
                <w:szCs w:val="22"/>
              </w:rPr>
              <w:t>%</w:t>
            </w:r>
          </w:p>
        </w:tc>
      </w:tr>
      <w:tr w:rsidR="00652C78" w14:paraId="02AB7CB2" w14:textId="77777777" w:rsidTr="007778BE">
        <w:tc>
          <w:tcPr>
            <w:tcW w:w="7555" w:type="dxa"/>
          </w:tcPr>
          <w:p w14:paraId="669E9F95" w14:textId="30C764AC" w:rsidR="00652C78" w:rsidRDefault="00984232" w:rsidP="006A2FBB">
            <w:pPr>
              <w:spacing w:line="360" w:lineRule="auto"/>
              <w:ind w:left="0" w:firstLine="0"/>
              <w:contextualSpacing/>
              <w:jc w:val="both"/>
              <w:rPr>
                <w:rFonts w:ascii="Arial" w:hAnsi="Arial" w:cs="Arial"/>
                <w:sz w:val="22"/>
                <w:szCs w:val="22"/>
              </w:rPr>
            </w:pPr>
            <w:r>
              <w:rPr>
                <w:rFonts w:ascii="Arial" w:hAnsi="Arial" w:cs="Arial"/>
                <w:sz w:val="22"/>
                <w:szCs w:val="22"/>
              </w:rPr>
              <w:t>c</w:t>
            </w:r>
            <w:r w:rsidR="00B42CA2" w:rsidRPr="00B42CA2">
              <w:rPr>
                <w:rFonts w:ascii="Arial" w:hAnsi="Arial" w:cs="Arial"/>
                <w:sz w:val="22"/>
                <w:szCs w:val="22"/>
              </w:rPr>
              <w:t>)</w:t>
            </w:r>
            <w:r w:rsidR="00B42CA2" w:rsidRPr="00B42CA2">
              <w:rPr>
                <w:rFonts w:ascii="Arial" w:hAnsi="Arial" w:cs="Arial"/>
                <w:sz w:val="22"/>
                <w:szCs w:val="22"/>
              </w:rPr>
              <w:tab/>
              <w:t xml:space="preserve">Methodology and Approach (Proposed methodology, approach to ensure quality delivery of the requirements of this tender </w:t>
            </w:r>
          </w:p>
        </w:tc>
        <w:tc>
          <w:tcPr>
            <w:tcW w:w="1461" w:type="dxa"/>
          </w:tcPr>
          <w:p w14:paraId="01DD2EAD" w14:textId="77777777" w:rsidR="00094FEE" w:rsidRDefault="00094FEE" w:rsidP="006A2FBB">
            <w:pPr>
              <w:spacing w:line="360" w:lineRule="auto"/>
              <w:ind w:left="0" w:firstLine="0"/>
              <w:contextualSpacing/>
              <w:jc w:val="both"/>
              <w:rPr>
                <w:rFonts w:ascii="Arial" w:hAnsi="Arial" w:cs="Arial"/>
                <w:sz w:val="22"/>
                <w:szCs w:val="22"/>
              </w:rPr>
            </w:pPr>
          </w:p>
          <w:p w14:paraId="6E5D0C3D" w14:textId="05E37CC7" w:rsidR="00652C78" w:rsidRDefault="00EA23D9" w:rsidP="006A2FBB">
            <w:pPr>
              <w:spacing w:line="360" w:lineRule="auto"/>
              <w:ind w:left="0" w:firstLine="0"/>
              <w:contextualSpacing/>
              <w:jc w:val="both"/>
              <w:rPr>
                <w:rFonts w:ascii="Arial" w:hAnsi="Arial" w:cs="Arial"/>
                <w:sz w:val="22"/>
                <w:szCs w:val="22"/>
              </w:rPr>
            </w:pPr>
            <w:r>
              <w:rPr>
                <w:rFonts w:ascii="Arial" w:hAnsi="Arial" w:cs="Arial"/>
                <w:sz w:val="22"/>
                <w:szCs w:val="22"/>
              </w:rPr>
              <w:t>20</w:t>
            </w:r>
            <w:r w:rsidR="00094FEE">
              <w:rPr>
                <w:rFonts w:ascii="Arial" w:hAnsi="Arial" w:cs="Arial"/>
                <w:sz w:val="22"/>
                <w:szCs w:val="22"/>
              </w:rPr>
              <w:t>%</w:t>
            </w:r>
          </w:p>
        </w:tc>
      </w:tr>
      <w:tr w:rsidR="00652C78" w14:paraId="4367F642" w14:textId="77777777" w:rsidTr="007778BE">
        <w:tc>
          <w:tcPr>
            <w:tcW w:w="7555" w:type="dxa"/>
          </w:tcPr>
          <w:p w14:paraId="07DB67F3" w14:textId="55CEC4A3" w:rsidR="00652C78" w:rsidRDefault="00984232" w:rsidP="006A2FBB">
            <w:pPr>
              <w:spacing w:line="360" w:lineRule="auto"/>
              <w:ind w:left="0" w:firstLine="0"/>
              <w:contextualSpacing/>
              <w:jc w:val="both"/>
              <w:rPr>
                <w:rFonts w:ascii="Arial" w:hAnsi="Arial" w:cs="Arial"/>
                <w:sz w:val="22"/>
                <w:szCs w:val="22"/>
              </w:rPr>
            </w:pPr>
            <w:r>
              <w:rPr>
                <w:rFonts w:ascii="Arial" w:hAnsi="Arial" w:cs="Arial"/>
                <w:sz w:val="22"/>
                <w:szCs w:val="22"/>
              </w:rPr>
              <w:t>d</w:t>
            </w:r>
            <w:r w:rsidR="000831F0" w:rsidRPr="000831F0">
              <w:rPr>
                <w:rFonts w:ascii="Arial" w:hAnsi="Arial" w:cs="Arial"/>
                <w:sz w:val="22"/>
                <w:szCs w:val="22"/>
              </w:rPr>
              <w:t>)</w:t>
            </w:r>
            <w:r w:rsidR="000831F0" w:rsidRPr="000831F0">
              <w:rPr>
                <w:rFonts w:ascii="Arial" w:hAnsi="Arial" w:cs="Arial"/>
                <w:sz w:val="22"/>
                <w:szCs w:val="22"/>
              </w:rPr>
              <w:tab/>
              <w:t xml:space="preserve">Manpower/Capacity – </w:t>
            </w:r>
            <w:r w:rsidR="007778BE">
              <w:rPr>
                <w:rFonts w:ascii="Arial" w:hAnsi="Arial" w:cs="Arial"/>
                <w:sz w:val="22"/>
                <w:szCs w:val="22"/>
              </w:rPr>
              <w:t>(</w:t>
            </w:r>
            <w:r w:rsidR="000831F0" w:rsidRPr="000831F0">
              <w:rPr>
                <w:rFonts w:ascii="Arial" w:hAnsi="Arial" w:cs="Arial"/>
                <w:sz w:val="22"/>
                <w:szCs w:val="22"/>
              </w:rPr>
              <w:t>List of tools and equipment relevant to the tender)</w:t>
            </w:r>
          </w:p>
        </w:tc>
        <w:tc>
          <w:tcPr>
            <w:tcW w:w="1461" w:type="dxa"/>
          </w:tcPr>
          <w:p w14:paraId="44C03F83" w14:textId="77777777" w:rsidR="00094FEE" w:rsidRDefault="00094FEE" w:rsidP="006A2FBB">
            <w:pPr>
              <w:spacing w:line="360" w:lineRule="auto"/>
              <w:ind w:left="0" w:firstLine="0"/>
              <w:contextualSpacing/>
              <w:jc w:val="both"/>
              <w:rPr>
                <w:rFonts w:ascii="Arial" w:hAnsi="Arial" w:cs="Arial"/>
                <w:sz w:val="22"/>
                <w:szCs w:val="22"/>
              </w:rPr>
            </w:pPr>
          </w:p>
          <w:p w14:paraId="072F7A00" w14:textId="689CF20F" w:rsidR="00652C78" w:rsidRDefault="008A61B3" w:rsidP="006A2FBB">
            <w:pPr>
              <w:spacing w:line="360" w:lineRule="auto"/>
              <w:ind w:left="0" w:firstLine="0"/>
              <w:contextualSpacing/>
              <w:jc w:val="both"/>
              <w:rPr>
                <w:rFonts w:ascii="Arial" w:hAnsi="Arial" w:cs="Arial"/>
                <w:sz w:val="22"/>
                <w:szCs w:val="22"/>
              </w:rPr>
            </w:pPr>
            <w:r>
              <w:rPr>
                <w:rFonts w:ascii="Arial" w:hAnsi="Arial" w:cs="Arial"/>
                <w:sz w:val="22"/>
                <w:szCs w:val="22"/>
              </w:rPr>
              <w:t>20</w:t>
            </w:r>
            <w:r w:rsidR="00094FEE">
              <w:rPr>
                <w:rFonts w:ascii="Arial" w:hAnsi="Arial" w:cs="Arial"/>
                <w:sz w:val="22"/>
                <w:szCs w:val="22"/>
              </w:rPr>
              <w:t>%</w:t>
            </w:r>
          </w:p>
        </w:tc>
      </w:tr>
      <w:tr w:rsidR="003A783A" w14:paraId="728186D1" w14:textId="77777777" w:rsidTr="007778BE">
        <w:tc>
          <w:tcPr>
            <w:tcW w:w="7555" w:type="dxa"/>
          </w:tcPr>
          <w:p w14:paraId="10B31A11" w14:textId="354E8679" w:rsidR="003A783A" w:rsidRDefault="00A20C84" w:rsidP="006A2FBB">
            <w:pPr>
              <w:spacing w:line="360" w:lineRule="auto"/>
              <w:ind w:left="0" w:firstLine="0"/>
              <w:contextualSpacing/>
              <w:jc w:val="both"/>
              <w:rPr>
                <w:rFonts w:ascii="Arial" w:hAnsi="Arial" w:cs="Arial"/>
                <w:sz w:val="22"/>
                <w:szCs w:val="22"/>
              </w:rPr>
            </w:pPr>
            <w:r>
              <w:rPr>
                <w:rFonts w:ascii="Arial" w:hAnsi="Arial" w:cs="Arial"/>
                <w:sz w:val="22"/>
                <w:szCs w:val="22"/>
              </w:rPr>
              <w:t xml:space="preserve">e)      </w:t>
            </w:r>
            <w:r w:rsidR="0093771D">
              <w:rPr>
                <w:rFonts w:ascii="Arial" w:hAnsi="Arial" w:cs="Arial"/>
                <w:sz w:val="22"/>
                <w:szCs w:val="22"/>
              </w:rPr>
              <w:t xml:space="preserve">  Compliance to Safety for </w:t>
            </w:r>
            <w:r w:rsidR="005A6209">
              <w:rPr>
                <w:rFonts w:ascii="Arial" w:hAnsi="Arial" w:cs="Arial"/>
                <w:sz w:val="22"/>
                <w:szCs w:val="22"/>
              </w:rPr>
              <w:t xml:space="preserve">vehicle and </w:t>
            </w:r>
            <w:proofErr w:type="gramStart"/>
            <w:r w:rsidR="005A6209">
              <w:rPr>
                <w:rFonts w:ascii="Arial" w:hAnsi="Arial" w:cs="Arial"/>
                <w:sz w:val="22"/>
                <w:szCs w:val="22"/>
              </w:rPr>
              <w:t>operators</w:t>
            </w:r>
            <w:proofErr w:type="gramEnd"/>
            <w:r w:rsidR="00005F8E">
              <w:rPr>
                <w:rFonts w:ascii="Arial" w:hAnsi="Arial" w:cs="Arial"/>
                <w:sz w:val="22"/>
                <w:szCs w:val="22"/>
              </w:rPr>
              <w:t xml:space="preserve"> requirements</w:t>
            </w:r>
            <w:r w:rsidR="003F708D">
              <w:rPr>
                <w:rFonts w:ascii="Arial" w:hAnsi="Arial" w:cs="Arial"/>
                <w:sz w:val="22"/>
                <w:szCs w:val="22"/>
              </w:rPr>
              <w:t xml:space="preserve"> </w:t>
            </w:r>
            <w:r>
              <w:rPr>
                <w:rFonts w:ascii="Arial" w:hAnsi="Arial" w:cs="Arial"/>
                <w:sz w:val="22"/>
                <w:szCs w:val="22"/>
              </w:rPr>
              <w:t xml:space="preserve">   </w:t>
            </w:r>
          </w:p>
        </w:tc>
        <w:tc>
          <w:tcPr>
            <w:tcW w:w="1461" w:type="dxa"/>
          </w:tcPr>
          <w:p w14:paraId="41FBC356" w14:textId="32CF0331" w:rsidR="003A783A" w:rsidRDefault="003F708D" w:rsidP="006A2FBB">
            <w:pPr>
              <w:spacing w:line="360" w:lineRule="auto"/>
              <w:ind w:left="0" w:firstLine="0"/>
              <w:contextualSpacing/>
              <w:jc w:val="both"/>
              <w:rPr>
                <w:rFonts w:ascii="Arial" w:hAnsi="Arial" w:cs="Arial"/>
                <w:sz w:val="22"/>
                <w:szCs w:val="22"/>
              </w:rPr>
            </w:pPr>
            <w:r>
              <w:rPr>
                <w:rFonts w:ascii="Arial" w:hAnsi="Arial" w:cs="Arial"/>
                <w:sz w:val="22"/>
                <w:szCs w:val="22"/>
              </w:rPr>
              <w:t>10</w:t>
            </w:r>
            <w:r w:rsidR="00183A7D">
              <w:rPr>
                <w:rFonts w:ascii="Arial" w:hAnsi="Arial" w:cs="Arial"/>
                <w:sz w:val="22"/>
                <w:szCs w:val="22"/>
              </w:rPr>
              <w:t>%</w:t>
            </w:r>
          </w:p>
        </w:tc>
      </w:tr>
      <w:tr w:rsidR="003F708D" w14:paraId="380463BC" w14:textId="77777777" w:rsidTr="007778BE">
        <w:tc>
          <w:tcPr>
            <w:tcW w:w="7555" w:type="dxa"/>
          </w:tcPr>
          <w:p w14:paraId="2DA414F5" w14:textId="5FEB29D8" w:rsidR="003F708D" w:rsidRDefault="003F708D" w:rsidP="006A2FBB">
            <w:pPr>
              <w:spacing w:line="360" w:lineRule="auto"/>
              <w:ind w:left="0" w:firstLine="0"/>
              <w:contextualSpacing/>
              <w:jc w:val="both"/>
              <w:rPr>
                <w:rFonts w:ascii="Arial" w:hAnsi="Arial" w:cs="Arial"/>
                <w:sz w:val="22"/>
                <w:szCs w:val="22"/>
              </w:rPr>
            </w:pPr>
            <w:proofErr w:type="gramStart"/>
            <w:r>
              <w:rPr>
                <w:rFonts w:ascii="Arial" w:hAnsi="Arial" w:cs="Arial"/>
                <w:sz w:val="22"/>
                <w:szCs w:val="22"/>
              </w:rPr>
              <w:t>f )</w:t>
            </w:r>
            <w:proofErr w:type="gramEnd"/>
            <w:r>
              <w:rPr>
                <w:rFonts w:ascii="Arial" w:hAnsi="Arial" w:cs="Arial"/>
                <w:sz w:val="22"/>
                <w:szCs w:val="22"/>
              </w:rPr>
              <w:t xml:space="preserve">        </w:t>
            </w:r>
            <w:r w:rsidR="00183A7D">
              <w:rPr>
                <w:rFonts w:ascii="Arial" w:hAnsi="Arial" w:cs="Arial"/>
                <w:sz w:val="22"/>
                <w:szCs w:val="22"/>
              </w:rPr>
              <w:t xml:space="preserve">Business Continuity plans </w:t>
            </w:r>
          </w:p>
        </w:tc>
        <w:tc>
          <w:tcPr>
            <w:tcW w:w="1461" w:type="dxa"/>
          </w:tcPr>
          <w:p w14:paraId="0AC4B946" w14:textId="4ABA3C80" w:rsidR="003F708D" w:rsidRDefault="00183A7D" w:rsidP="006A2FBB">
            <w:pPr>
              <w:spacing w:line="360" w:lineRule="auto"/>
              <w:ind w:left="0" w:firstLine="0"/>
              <w:contextualSpacing/>
              <w:jc w:val="both"/>
              <w:rPr>
                <w:rFonts w:ascii="Arial" w:hAnsi="Arial" w:cs="Arial"/>
                <w:sz w:val="22"/>
                <w:szCs w:val="22"/>
              </w:rPr>
            </w:pPr>
            <w:r>
              <w:rPr>
                <w:rFonts w:ascii="Arial" w:hAnsi="Arial" w:cs="Arial"/>
                <w:sz w:val="22"/>
                <w:szCs w:val="22"/>
              </w:rPr>
              <w:t>10%</w:t>
            </w:r>
          </w:p>
        </w:tc>
      </w:tr>
      <w:tr w:rsidR="00652C78" w14:paraId="391DDFC8" w14:textId="77777777" w:rsidTr="007778BE">
        <w:tc>
          <w:tcPr>
            <w:tcW w:w="7555" w:type="dxa"/>
          </w:tcPr>
          <w:p w14:paraId="065F0944" w14:textId="5E37B67B" w:rsidR="00652C78" w:rsidRDefault="00984232" w:rsidP="006A2FBB">
            <w:pPr>
              <w:spacing w:line="360" w:lineRule="auto"/>
              <w:ind w:left="0" w:firstLine="0"/>
              <w:contextualSpacing/>
              <w:jc w:val="both"/>
              <w:rPr>
                <w:rFonts w:ascii="Arial" w:hAnsi="Arial" w:cs="Arial"/>
                <w:sz w:val="22"/>
                <w:szCs w:val="22"/>
              </w:rPr>
            </w:pPr>
            <w:r>
              <w:rPr>
                <w:rFonts w:ascii="Arial" w:hAnsi="Arial" w:cs="Arial"/>
                <w:sz w:val="22"/>
                <w:szCs w:val="22"/>
              </w:rPr>
              <w:t>e</w:t>
            </w:r>
            <w:r w:rsidR="00BD15BE" w:rsidRPr="00BD15BE">
              <w:rPr>
                <w:rFonts w:ascii="Arial" w:hAnsi="Arial" w:cs="Arial"/>
                <w:sz w:val="22"/>
                <w:szCs w:val="22"/>
              </w:rPr>
              <w:t>)</w:t>
            </w:r>
            <w:r w:rsidR="00BD15BE" w:rsidRPr="00BD15BE">
              <w:rPr>
                <w:rFonts w:ascii="Arial" w:hAnsi="Arial" w:cs="Arial"/>
                <w:sz w:val="22"/>
                <w:szCs w:val="22"/>
              </w:rPr>
              <w:tab/>
              <w:t xml:space="preserve">Client reference letters where the company has previously been engaged or currently contracted to deliver similar services. Submission of at least 3 relevant client references. References may be validated. </w:t>
            </w:r>
          </w:p>
        </w:tc>
        <w:tc>
          <w:tcPr>
            <w:tcW w:w="1461" w:type="dxa"/>
          </w:tcPr>
          <w:p w14:paraId="321679D7" w14:textId="77777777" w:rsidR="00094FEE" w:rsidRDefault="00094FEE" w:rsidP="006A2FBB">
            <w:pPr>
              <w:spacing w:line="360" w:lineRule="auto"/>
              <w:ind w:left="0" w:firstLine="0"/>
              <w:contextualSpacing/>
              <w:jc w:val="both"/>
              <w:rPr>
                <w:rFonts w:ascii="Arial" w:hAnsi="Arial" w:cs="Arial"/>
                <w:sz w:val="22"/>
                <w:szCs w:val="22"/>
              </w:rPr>
            </w:pPr>
          </w:p>
          <w:p w14:paraId="7627EFB4" w14:textId="73A00934" w:rsidR="00094FEE" w:rsidRDefault="00661822" w:rsidP="006A2FBB">
            <w:pPr>
              <w:spacing w:line="360" w:lineRule="auto"/>
              <w:ind w:left="0" w:firstLine="0"/>
              <w:contextualSpacing/>
              <w:jc w:val="both"/>
              <w:rPr>
                <w:rFonts w:ascii="Arial" w:hAnsi="Arial" w:cs="Arial"/>
                <w:sz w:val="22"/>
                <w:szCs w:val="22"/>
              </w:rPr>
            </w:pPr>
            <w:r>
              <w:rPr>
                <w:rFonts w:ascii="Arial" w:hAnsi="Arial" w:cs="Arial"/>
                <w:sz w:val="22"/>
                <w:szCs w:val="22"/>
              </w:rPr>
              <w:t>1</w:t>
            </w:r>
            <w:r w:rsidR="00AC1698">
              <w:rPr>
                <w:rFonts w:ascii="Arial" w:hAnsi="Arial" w:cs="Arial"/>
                <w:sz w:val="22"/>
                <w:szCs w:val="22"/>
              </w:rPr>
              <w:t>0</w:t>
            </w:r>
            <w:r w:rsidR="00094FEE">
              <w:rPr>
                <w:rFonts w:ascii="Arial" w:hAnsi="Arial" w:cs="Arial"/>
                <w:sz w:val="22"/>
                <w:szCs w:val="22"/>
              </w:rPr>
              <w:t>%</w:t>
            </w:r>
          </w:p>
          <w:p w14:paraId="06F326A3" w14:textId="77777777" w:rsidR="003339CC" w:rsidRDefault="003339CC" w:rsidP="006A2FBB">
            <w:pPr>
              <w:spacing w:line="360" w:lineRule="auto"/>
              <w:ind w:left="0" w:firstLine="0"/>
              <w:contextualSpacing/>
              <w:jc w:val="both"/>
              <w:rPr>
                <w:rFonts w:ascii="Arial" w:hAnsi="Arial" w:cs="Arial"/>
                <w:sz w:val="22"/>
                <w:szCs w:val="22"/>
              </w:rPr>
            </w:pPr>
          </w:p>
        </w:tc>
      </w:tr>
    </w:tbl>
    <w:p w14:paraId="4F37BD5C" w14:textId="77777777" w:rsidR="00EC2C1C" w:rsidRDefault="00EC2C1C" w:rsidP="006A2FBB">
      <w:pPr>
        <w:spacing w:line="360" w:lineRule="auto"/>
        <w:ind w:left="0" w:firstLine="0"/>
        <w:contextualSpacing/>
        <w:jc w:val="both"/>
        <w:rPr>
          <w:rFonts w:ascii="Arial" w:hAnsi="Arial" w:cs="Arial"/>
          <w:sz w:val="22"/>
          <w:szCs w:val="22"/>
        </w:rPr>
      </w:pPr>
    </w:p>
    <w:p w14:paraId="2A54B13E" w14:textId="4B811135" w:rsidR="00926025" w:rsidRDefault="00A733B5" w:rsidP="006A2FBB">
      <w:pPr>
        <w:spacing w:line="360" w:lineRule="auto"/>
        <w:ind w:left="0" w:firstLine="0"/>
        <w:contextualSpacing/>
        <w:jc w:val="both"/>
        <w:rPr>
          <w:rFonts w:ascii="Arial" w:hAnsi="Arial" w:cs="Arial"/>
          <w:sz w:val="22"/>
          <w:szCs w:val="22"/>
        </w:rPr>
      </w:pPr>
      <w:r w:rsidRPr="00A733B5">
        <w:rPr>
          <w:rFonts w:ascii="Arial" w:hAnsi="Arial" w:cs="Arial"/>
          <w:sz w:val="22"/>
          <w:szCs w:val="22"/>
        </w:rPr>
        <w:t xml:space="preserve">The total technical score above is 100%. The bidder </w:t>
      </w:r>
      <w:r w:rsidR="00AC1698" w:rsidRPr="00A733B5">
        <w:rPr>
          <w:rFonts w:ascii="Arial" w:hAnsi="Arial" w:cs="Arial"/>
          <w:sz w:val="22"/>
          <w:szCs w:val="22"/>
        </w:rPr>
        <w:t>must</w:t>
      </w:r>
      <w:r w:rsidRPr="00A733B5">
        <w:rPr>
          <w:rFonts w:ascii="Arial" w:hAnsi="Arial" w:cs="Arial"/>
          <w:sz w:val="22"/>
          <w:szCs w:val="22"/>
        </w:rPr>
        <w:t xml:space="preserve"> score </w:t>
      </w:r>
      <w:r w:rsidRPr="00EC2C1C">
        <w:rPr>
          <w:rFonts w:ascii="Arial" w:hAnsi="Arial" w:cs="Arial"/>
          <w:b/>
          <w:bCs/>
          <w:sz w:val="22"/>
          <w:szCs w:val="22"/>
        </w:rPr>
        <w:t>70%</w:t>
      </w:r>
      <w:r w:rsidRPr="00A733B5">
        <w:rPr>
          <w:rFonts w:ascii="Arial" w:hAnsi="Arial" w:cs="Arial"/>
          <w:sz w:val="22"/>
          <w:szCs w:val="22"/>
        </w:rPr>
        <w:t xml:space="preserve"> and above to proceed to the next stage</w:t>
      </w:r>
    </w:p>
    <w:p w14:paraId="0ACA8756" w14:textId="77777777" w:rsidR="00A7708C" w:rsidRDefault="00A7708C" w:rsidP="006A2FBB">
      <w:pPr>
        <w:spacing w:line="360" w:lineRule="auto"/>
        <w:ind w:left="0" w:firstLine="0"/>
        <w:contextualSpacing/>
        <w:jc w:val="both"/>
        <w:rPr>
          <w:rFonts w:ascii="Arial" w:hAnsi="Arial" w:cs="Arial"/>
          <w:b/>
          <w:sz w:val="24"/>
          <w:szCs w:val="24"/>
        </w:rPr>
      </w:pPr>
    </w:p>
    <w:p w14:paraId="1DD0F7C1" w14:textId="77777777" w:rsidR="000C527E" w:rsidRDefault="000C527E" w:rsidP="006A2FBB">
      <w:pPr>
        <w:spacing w:line="360" w:lineRule="auto"/>
        <w:ind w:left="0" w:firstLine="0"/>
        <w:contextualSpacing/>
        <w:jc w:val="both"/>
        <w:rPr>
          <w:rFonts w:ascii="Arial" w:hAnsi="Arial" w:cs="Arial"/>
          <w:b/>
          <w:bCs/>
          <w:sz w:val="22"/>
          <w:szCs w:val="22"/>
        </w:rPr>
      </w:pPr>
      <w:r w:rsidRPr="00003502">
        <w:rPr>
          <w:rFonts w:ascii="Arial" w:hAnsi="Arial" w:cs="Arial"/>
          <w:b/>
          <w:bCs/>
          <w:sz w:val="22"/>
          <w:szCs w:val="22"/>
        </w:rPr>
        <w:t xml:space="preserve">STAGE </w:t>
      </w:r>
      <w:r w:rsidR="00640B36" w:rsidRPr="00003502">
        <w:rPr>
          <w:rFonts w:ascii="Arial" w:hAnsi="Arial" w:cs="Arial"/>
          <w:b/>
          <w:bCs/>
          <w:sz w:val="22"/>
          <w:szCs w:val="22"/>
        </w:rPr>
        <w:t>4</w:t>
      </w:r>
      <w:r w:rsidRPr="00003502">
        <w:rPr>
          <w:rFonts w:ascii="Arial" w:hAnsi="Arial" w:cs="Arial"/>
          <w:b/>
          <w:bCs/>
          <w:sz w:val="22"/>
          <w:szCs w:val="22"/>
        </w:rPr>
        <w:t xml:space="preserve">: FINANCIAL EVALUATION   </w:t>
      </w:r>
    </w:p>
    <w:p w14:paraId="2179AB50" w14:textId="175D5545" w:rsidR="000C527E" w:rsidRDefault="000C527E" w:rsidP="006A2FBB">
      <w:pPr>
        <w:spacing w:line="360" w:lineRule="auto"/>
        <w:ind w:left="0" w:firstLine="0"/>
        <w:jc w:val="both"/>
        <w:rPr>
          <w:rFonts w:ascii="Arial" w:hAnsi="Arial" w:cs="Arial"/>
          <w:sz w:val="22"/>
          <w:szCs w:val="22"/>
        </w:rPr>
      </w:pPr>
    </w:p>
    <w:p w14:paraId="678311F4" w14:textId="77777777" w:rsidR="002E78A8" w:rsidRPr="002E78A8" w:rsidRDefault="002E78A8" w:rsidP="006A2FBB">
      <w:pPr>
        <w:spacing w:line="360" w:lineRule="auto"/>
        <w:ind w:left="90" w:firstLine="0"/>
        <w:jc w:val="both"/>
        <w:rPr>
          <w:rFonts w:ascii="Arial" w:hAnsi="Arial" w:cs="Arial"/>
          <w:sz w:val="22"/>
          <w:szCs w:val="22"/>
        </w:rPr>
      </w:pPr>
      <w:r w:rsidRPr="002E78A8">
        <w:rPr>
          <w:rFonts w:ascii="Arial" w:hAnsi="Arial" w:cs="Arial"/>
          <w:sz w:val="22"/>
          <w:szCs w:val="22"/>
        </w:rPr>
        <w:t>Technically compliant bids shall be subject to financial evaluation. Bidders should be certain that price quoted is accurate before submitting their bids. Under no circumstances will DTCB accept any request for price adjustment on grounds that an error/mistake has been committed.</w:t>
      </w:r>
    </w:p>
    <w:p w14:paraId="2A54990E" w14:textId="77777777" w:rsidR="002E78A8" w:rsidRPr="002E78A8" w:rsidRDefault="002E78A8" w:rsidP="006A2FBB">
      <w:pPr>
        <w:spacing w:line="360" w:lineRule="auto"/>
        <w:ind w:left="90" w:firstLine="0"/>
        <w:jc w:val="both"/>
        <w:rPr>
          <w:rFonts w:ascii="Arial" w:hAnsi="Arial" w:cs="Arial"/>
          <w:sz w:val="22"/>
          <w:szCs w:val="22"/>
        </w:rPr>
      </w:pPr>
    </w:p>
    <w:p w14:paraId="0A8078A5" w14:textId="4A7BB9A3" w:rsidR="002E78A8" w:rsidRPr="002E78A8" w:rsidRDefault="002E78A8" w:rsidP="006A2FBB">
      <w:pPr>
        <w:spacing w:line="360" w:lineRule="auto"/>
        <w:ind w:left="90" w:firstLine="0"/>
        <w:jc w:val="both"/>
        <w:rPr>
          <w:rFonts w:ascii="Arial" w:hAnsi="Arial" w:cs="Arial"/>
          <w:sz w:val="22"/>
          <w:szCs w:val="22"/>
        </w:rPr>
      </w:pPr>
      <w:r w:rsidRPr="002E78A8">
        <w:rPr>
          <w:rFonts w:ascii="Arial" w:hAnsi="Arial" w:cs="Arial"/>
          <w:sz w:val="22"/>
          <w:szCs w:val="22"/>
        </w:rPr>
        <w:t xml:space="preserve">This stage shall account for </w:t>
      </w:r>
      <w:r w:rsidR="00375D68">
        <w:rPr>
          <w:rFonts w:ascii="Arial" w:hAnsi="Arial" w:cs="Arial"/>
          <w:b/>
          <w:bCs/>
          <w:sz w:val="22"/>
          <w:szCs w:val="22"/>
        </w:rPr>
        <w:t>2</w:t>
      </w:r>
      <w:r w:rsidRPr="007D6B1F">
        <w:rPr>
          <w:rFonts w:ascii="Arial" w:hAnsi="Arial" w:cs="Arial"/>
          <w:b/>
          <w:bCs/>
          <w:sz w:val="22"/>
          <w:szCs w:val="22"/>
        </w:rPr>
        <w:t>0%</w:t>
      </w:r>
      <w:r w:rsidRPr="002E78A8">
        <w:rPr>
          <w:rFonts w:ascii="Arial" w:hAnsi="Arial" w:cs="Arial"/>
          <w:sz w:val="22"/>
          <w:szCs w:val="22"/>
        </w:rPr>
        <w:t xml:space="preserve"> of the total score.</w:t>
      </w:r>
    </w:p>
    <w:p w14:paraId="7DA0FB26" w14:textId="012BEDCD" w:rsidR="002E78A8" w:rsidRDefault="002E78A8" w:rsidP="006A2FBB">
      <w:pPr>
        <w:spacing w:line="360" w:lineRule="auto"/>
        <w:ind w:left="90" w:firstLine="0"/>
        <w:jc w:val="both"/>
        <w:rPr>
          <w:rFonts w:ascii="Arial" w:hAnsi="Arial" w:cs="Arial"/>
          <w:sz w:val="22"/>
          <w:szCs w:val="22"/>
        </w:rPr>
      </w:pPr>
    </w:p>
    <w:p w14:paraId="7347ECE4" w14:textId="77777777" w:rsidR="000B3C97" w:rsidRPr="000B3C97" w:rsidRDefault="000B3C97" w:rsidP="006A2FBB">
      <w:pPr>
        <w:spacing w:line="360" w:lineRule="auto"/>
        <w:ind w:left="90" w:firstLine="0"/>
        <w:jc w:val="both"/>
        <w:rPr>
          <w:rFonts w:ascii="Arial" w:hAnsi="Arial" w:cs="Arial"/>
          <w:sz w:val="22"/>
          <w:szCs w:val="22"/>
        </w:rPr>
      </w:pPr>
      <w:r w:rsidRPr="000B3C97">
        <w:rPr>
          <w:rFonts w:ascii="Arial" w:hAnsi="Arial" w:cs="Arial"/>
          <w:sz w:val="22"/>
          <w:szCs w:val="22"/>
        </w:rPr>
        <w:t>Evaluation Criteria:</w:t>
      </w:r>
    </w:p>
    <w:p w14:paraId="2957E0D0" w14:textId="77777777" w:rsidR="000B3C97" w:rsidRPr="000B3C97" w:rsidRDefault="000B3C97" w:rsidP="006A2FBB">
      <w:pPr>
        <w:spacing w:line="360" w:lineRule="auto"/>
        <w:ind w:left="90" w:firstLine="0"/>
        <w:jc w:val="both"/>
        <w:rPr>
          <w:rFonts w:ascii="Arial" w:hAnsi="Arial" w:cs="Arial"/>
          <w:sz w:val="22"/>
          <w:szCs w:val="22"/>
        </w:rPr>
      </w:pPr>
      <w:r w:rsidRPr="000B3C97">
        <w:rPr>
          <w:rFonts w:ascii="Arial" w:hAnsi="Arial" w:cs="Arial"/>
          <w:sz w:val="22"/>
          <w:szCs w:val="22"/>
        </w:rPr>
        <w:t>o</w:t>
      </w:r>
      <w:r w:rsidRPr="000B3C97">
        <w:rPr>
          <w:rFonts w:ascii="Arial" w:hAnsi="Arial" w:cs="Arial"/>
          <w:sz w:val="22"/>
          <w:szCs w:val="22"/>
        </w:rPr>
        <w:tab/>
        <w:t xml:space="preserve">The Financial Proposals will be checked for the following: </w:t>
      </w:r>
    </w:p>
    <w:p w14:paraId="2B585A50" w14:textId="5A666F53" w:rsidR="000B3C97" w:rsidRDefault="000B3C97" w:rsidP="006A2FBB">
      <w:pPr>
        <w:spacing w:line="360" w:lineRule="auto"/>
        <w:ind w:left="90" w:firstLine="0"/>
        <w:jc w:val="both"/>
        <w:rPr>
          <w:rFonts w:ascii="Arial" w:hAnsi="Arial" w:cs="Arial"/>
          <w:b/>
          <w:bCs/>
          <w:sz w:val="22"/>
          <w:szCs w:val="22"/>
        </w:rPr>
      </w:pPr>
      <w:r w:rsidRPr="000B3C97">
        <w:rPr>
          <w:rFonts w:ascii="Arial" w:hAnsi="Arial" w:cs="Arial"/>
          <w:sz w:val="22"/>
          <w:szCs w:val="22"/>
        </w:rPr>
        <w:t>o</w:t>
      </w:r>
      <w:r w:rsidRPr="000B3C97">
        <w:rPr>
          <w:rFonts w:ascii="Arial" w:hAnsi="Arial" w:cs="Arial"/>
          <w:sz w:val="22"/>
          <w:szCs w:val="22"/>
        </w:rPr>
        <w:tab/>
        <w:t>The tenderer must provide all prices and costs in</w:t>
      </w:r>
      <w:r w:rsidR="002B27BC">
        <w:rPr>
          <w:rFonts w:ascii="Arial" w:hAnsi="Arial" w:cs="Arial"/>
          <w:sz w:val="22"/>
          <w:szCs w:val="22"/>
        </w:rPr>
        <w:t xml:space="preserve"> </w:t>
      </w:r>
      <w:r w:rsidR="002B27BC">
        <w:rPr>
          <w:rFonts w:ascii="Arial" w:hAnsi="Arial" w:cs="Arial"/>
          <w:b/>
          <w:bCs/>
          <w:sz w:val="22"/>
          <w:szCs w:val="22"/>
        </w:rPr>
        <w:t>BWP.</w:t>
      </w:r>
    </w:p>
    <w:p w14:paraId="206784A3" w14:textId="77777777" w:rsidR="002B27BC" w:rsidRPr="002B27BC" w:rsidRDefault="002B27BC" w:rsidP="006A2FBB">
      <w:pPr>
        <w:spacing w:line="360" w:lineRule="auto"/>
        <w:ind w:left="90" w:firstLine="0"/>
        <w:jc w:val="both"/>
        <w:rPr>
          <w:rFonts w:ascii="Arial" w:hAnsi="Arial" w:cs="Arial"/>
          <w:b/>
          <w:bCs/>
          <w:sz w:val="22"/>
          <w:szCs w:val="22"/>
        </w:rPr>
      </w:pPr>
    </w:p>
    <w:p w14:paraId="778D853A" w14:textId="77777777" w:rsidR="000B3C97" w:rsidRDefault="000B3C97" w:rsidP="006A2FBB">
      <w:pPr>
        <w:spacing w:line="360" w:lineRule="auto"/>
        <w:ind w:left="90" w:firstLine="0"/>
        <w:jc w:val="both"/>
        <w:rPr>
          <w:rFonts w:ascii="Arial" w:hAnsi="Arial" w:cs="Arial"/>
          <w:sz w:val="22"/>
          <w:szCs w:val="22"/>
        </w:rPr>
      </w:pPr>
      <w:r w:rsidRPr="000B3C97">
        <w:rPr>
          <w:rFonts w:ascii="Arial" w:hAnsi="Arial" w:cs="Arial"/>
          <w:sz w:val="22"/>
          <w:szCs w:val="22"/>
        </w:rPr>
        <w:t>Arithmetic Check:</w:t>
      </w:r>
    </w:p>
    <w:p w14:paraId="4BE777DB" w14:textId="77777777" w:rsidR="00D97013" w:rsidRDefault="00D97013" w:rsidP="006A2FBB">
      <w:pPr>
        <w:spacing w:line="360" w:lineRule="auto"/>
        <w:jc w:val="both"/>
        <w:rPr>
          <w:rFonts w:ascii="Arial" w:hAnsi="Arial" w:cs="Arial"/>
          <w:sz w:val="22"/>
          <w:szCs w:val="22"/>
        </w:rPr>
      </w:pPr>
    </w:p>
    <w:p w14:paraId="2851606D" w14:textId="77777777" w:rsidR="00D97013" w:rsidRPr="00D97013" w:rsidRDefault="00D97013" w:rsidP="006A2FBB">
      <w:pPr>
        <w:spacing w:line="360" w:lineRule="auto"/>
        <w:ind w:left="90" w:firstLine="0"/>
        <w:jc w:val="both"/>
        <w:rPr>
          <w:rFonts w:ascii="Arial" w:hAnsi="Arial" w:cs="Arial"/>
          <w:sz w:val="22"/>
          <w:szCs w:val="22"/>
        </w:rPr>
      </w:pPr>
      <w:r w:rsidRPr="00D97013">
        <w:rPr>
          <w:rFonts w:ascii="Arial" w:hAnsi="Arial" w:cs="Arial"/>
          <w:sz w:val="22"/>
          <w:szCs w:val="22"/>
        </w:rPr>
        <w:t>Qualifications made to the Tenderer’s Financial Bid:</w:t>
      </w:r>
    </w:p>
    <w:p w14:paraId="54ECFD27" w14:textId="77777777" w:rsidR="00D97013" w:rsidRPr="00D97013" w:rsidRDefault="00D97013" w:rsidP="006A2FBB">
      <w:pPr>
        <w:spacing w:line="360" w:lineRule="auto"/>
        <w:ind w:left="90" w:firstLine="0"/>
        <w:jc w:val="both"/>
        <w:rPr>
          <w:rFonts w:ascii="Arial" w:hAnsi="Arial" w:cs="Arial"/>
          <w:sz w:val="22"/>
          <w:szCs w:val="22"/>
        </w:rPr>
      </w:pPr>
      <w:r w:rsidRPr="00D97013">
        <w:rPr>
          <w:rFonts w:ascii="Arial" w:hAnsi="Arial" w:cs="Arial"/>
          <w:sz w:val="22"/>
          <w:szCs w:val="22"/>
        </w:rPr>
        <w:t>o</w:t>
      </w:r>
      <w:r w:rsidRPr="00D97013">
        <w:rPr>
          <w:rFonts w:ascii="Arial" w:hAnsi="Arial" w:cs="Arial"/>
          <w:sz w:val="22"/>
          <w:szCs w:val="22"/>
        </w:rPr>
        <w:tab/>
        <w:t>Any qualifications made in a tenderer’s financial bid will be evaluated. Should such a qualification have a material effect on the tender or on the performance of the contract, then it will be considered in the final recommendations made for the appointment of the bidder and may result in the rejection of the bid.</w:t>
      </w:r>
    </w:p>
    <w:p w14:paraId="22B8ACEB" w14:textId="77777777" w:rsidR="00D97013" w:rsidRPr="00D97013" w:rsidRDefault="00D97013" w:rsidP="006A2FBB">
      <w:pPr>
        <w:spacing w:line="360" w:lineRule="auto"/>
        <w:ind w:left="90" w:firstLine="0"/>
        <w:jc w:val="both"/>
        <w:rPr>
          <w:rFonts w:ascii="Arial" w:hAnsi="Arial" w:cs="Arial"/>
          <w:sz w:val="22"/>
          <w:szCs w:val="22"/>
        </w:rPr>
      </w:pPr>
      <w:r w:rsidRPr="00D97013">
        <w:rPr>
          <w:rFonts w:ascii="Arial" w:hAnsi="Arial" w:cs="Arial"/>
          <w:sz w:val="22"/>
          <w:szCs w:val="22"/>
        </w:rPr>
        <w:t>The criteria for evaluating financial proposals will be as follows:</w:t>
      </w:r>
    </w:p>
    <w:p w14:paraId="21CE6E7E" w14:textId="1815DE7C" w:rsidR="00D97013" w:rsidRPr="00D97013" w:rsidRDefault="00D97013" w:rsidP="006A2FBB">
      <w:pPr>
        <w:spacing w:line="360" w:lineRule="auto"/>
        <w:ind w:left="90" w:firstLine="0"/>
        <w:jc w:val="both"/>
        <w:rPr>
          <w:rFonts w:ascii="Arial" w:hAnsi="Arial" w:cs="Arial"/>
          <w:sz w:val="22"/>
          <w:szCs w:val="22"/>
        </w:rPr>
      </w:pPr>
      <w:r w:rsidRPr="00D97013">
        <w:rPr>
          <w:rFonts w:ascii="Arial" w:hAnsi="Arial" w:cs="Arial"/>
          <w:sz w:val="22"/>
          <w:szCs w:val="22"/>
        </w:rPr>
        <w:t xml:space="preserve"> Financial   =    </w:t>
      </w:r>
      <w:r w:rsidR="00375D68">
        <w:rPr>
          <w:rFonts w:ascii="Arial" w:hAnsi="Arial" w:cs="Arial"/>
          <w:sz w:val="22"/>
          <w:szCs w:val="22"/>
        </w:rPr>
        <w:t>2</w:t>
      </w:r>
      <w:r w:rsidRPr="00D97013">
        <w:rPr>
          <w:rFonts w:ascii="Arial" w:hAnsi="Arial" w:cs="Arial"/>
          <w:sz w:val="22"/>
          <w:szCs w:val="22"/>
        </w:rPr>
        <w:t>0% x (Lowest Financial Bid)</w:t>
      </w:r>
    </w:p>
    <w:p w14:paraId="057BF670" w14:textId="07719751" w:rsidR="00D97013" w:rsidRDefault="00D97013" w:rsidP="006A2FBB">
      <w:pPr>
        <w:spacing w:line="360" w:lineRule="auto"/>
        <w:ind w:left="90" w:firstLine="0"/>
        <w:jc w:val="both"/>
        <w:rPr>
          <w:rFonts w:ascii="Arial" w:hAnsi="Arial" w:cs="Arial"/>
          <w:sz w:val="22"/>
          <w:szCs w:val="22"/>
        </w:rPr>
      </w:pPr>
      <w:r w:rsidRPr="00D97013">
        <w:rPr>
          <w:rFonts w:ascii="Arial" w:hAnsi="Arial" w:cs="Arial"/>
          <w:sz w:val="22"/>
          <w:szCs w:val="22"/>
        </w:rPr>
        <w:t xml:space="preserve">                           (Financial Bid of Tenderer)</w:t>
      </w:r>
    </w:p>
    <w:p w14:paraId="0EC4D4B9" w14:textId="77777777" w:rsidR="00FC6585" w:rsidRPr="00FC6585" w:rsidRDefault="00FC6585" w:rsidP="006A2FBB">
      <w:pPr>
        <w:spacing w:line="360" w:lineRule="auto"/>
        <w:ind w:left="0" w:firstLine="0"/>
        <w:jc w:val="both"/>
        <w:rPr>
          <w:rFonts w:ascii="Arial" w:hAnsi="Arial" w:cs="Arial"/>
          <w:sz w:val="22"/>
          <w:szCs w:val="22"/>
        </w:rPr>
      </w:pPr>
      <w:r w:rsidRPr="00FC6585">
        <w:rPr>
          <w:rFonts w:ascii="Arial" w:hAnsi="Arial" w:cs="Arial"/>
          <w:sz w:val="22"/>
          <w:szCs w:val="22"/>
        </w:rPr>
        <w:t>Weighting for Technical and Financial Proposals:</w:t>
      </w:r>
    </w:p>
    <w:p w14:paraId="30216B84" w14:textId="36206F22" w:rsidR="00FC6585" w:rsidRPr="001905D0" w:rsidRDefault="00FC6585" w:rsidP="006A2FBB">
      <w:pPr>
        <w:pStyle w:val="ListParagraph"/>
        <w:numPr>
          <w:ilvl w:val="0"/>
          <w:numId w:val="30"/>
        </w:numPr>
        <w:spacing w:line="360" w:lineRule="auto"/>
        <w:jc w:val="both"/>
        <w:rPr>
          <w:rFonts w:ascii="Arial" w:hAnsi="Arial" w:cs="Arial"/>
          <w:sz w:val="22"/>
          <w:szCs w:val="22"/>
        </w:rPr>
      </w:pPr>
      <w:r w:rsidRPr="001905D0">
        <w:rPr>
          <w:rFonts w:ascii="Arial" w:hAnsi="Arial" w:cs="Arial"/>
          <w:sz w:val="22"/>
          <w:szCs w:val="22"/>
        </w:rPr>
        <w:t xml:space="preserve">The overall weight for financial score is </w:t>
      </w:r>
      <w:r w:rsidR="001905D0" w:rsidRPr="001905D0">
        <w:rPr>
          <w:rFonts w:ascii="Arial" w:hAnsi="Arial" w:cs="Arial"/>
          <w:sz w:val="22"/>
          <w:szCs w:val="22"/>
        </w:rPr>
        <w:t>2</w:t>
      </w:r>
      <w:r w:rsidRPr="001905D0">
        <w:rPr>
          <w:rFonts w:ascii="Arial" w:hAnsi="Arial" w:cs="Arial"/>
          <w:sz w:val="22"/>
          <w:szCs w:val="22"/>
        </w:rPr>
        <w:t>0%. The overall assessment shall be weighted as follows:</w:t>
      </w:r>
    </w:p>
    <w:p w14:paraId="4FC7915D" w14:textId="77777777" w:rsidR="001905D0" w:rsidRPr="001905D0" w:rsidRDefault="001905D0" w:rsidP="006A2FBB">
      <w:pPr>
        <w:pStyle w:val="ListParagraph"/>
        <w:spacing w:line="360" w:lineRule="auto"/>
        <w:ind w:left="1080" w:firstLine="0"/>
        <w:jc w:val="both"/>
        <w:rPr>
          <w:rFonts w:ascii="Arial" w:hAnsi="Arial" w:cs="Arial"/>
          <w:sz w:val="22"/>
          <w:szCs w:val="22"/>
        </w:rPr>
      </w:pPr>
    </w:p>
    <w:p w14:paraId="1A6DFBB6" w14:textId="215BF484" w:rsidR="00300432" w:rsidRPr="00FC6585" w:rsidRDefault="00300432" w:rsidP="006A2FBB">
      <w:pPr>
        <w:spacing w:line="360" w:lineRule="auto"/>
        <w:ind w:left="0" w:firstLine="0"/>
        <w:jc w:val="both"/>
        <w:rPr>
          <w:rFonts w:ascii="Arial" w:hAnsi="Arial" w:cs="Arial"/>
          <w:sz w:val="22"/>
          <w:szCs w:val="22"/>
        </w:rPr>
      </w:pPr>
      <w:r>
        <w:rPr>
          <w:rFonts w:ascii="Arial" w:hAnsi="Arial" w:cs="Arial"/>
          <w:sz w:val="22"/>
          <w:szCs w:val="22"/>
        </w:rPr>
        <w:t>-</w:t>
      </w:r>
      <w:r w:rsidR="00FC6585" w:rsidRPr="00FC6585">
        <w:rPr>
          <w:rFonts w:ascii="Arial" w:hAnsi="Arial" w:cs="Arial"/>
          <w:sz w:val="22"/>
          <w:szCs w:val="22"/>
        </w:rPr>
        <w:t>Technical Proposals = 70%</w:t>
      </w:r>
    </w:p>
    <w:p w14:paraId="6B56F00A" w14:textId="13EA1A5D" w:rsidR="00300432" w:rsidRDefault="00300432" w:rsidP="006A2FBB">
      <w:pPr>
        <w:spacing w:line="360" w:lineRule="auto"/>
        <w:ind w:left="0" w:firstLine="0"/>
        <w:jc w:val="both"/>
        <w:rPr>
          <w:rFonts w:ascii="Arial" w:hAnsi="Arial" w:cs="Arial"/>
          <w:sz w:val="22"/>
          <w:szCs w:val="22"/>
        </w:rPr>
      </w:pPr>
      <w:r>
        <w:rPr>
          <w:rFonts w:ascii="Arial" w:hAnsi="Arial" w:cs="Arial"/>
          <w:sz w:val="22"/>
          <w:szCs w:val="22"/>
        </w:rPr>
        <w:t>-</w:t>
      </w:r>
      <w:r w:rsidR="00FC6585" w:rsidRPr="00FC6585">
        <w:rPr>
          <w:rFonts w:ascii="Arial" w:hAnsi="Arial" w:cs="Arial"/>
          <w:sz w:val="22"/>
          <w:szCs w:val="22"/>
        </w:rPr>
        <w:t xml:space="preserve">Financial Proposals = </w:t>
      </w:r>
      <w:r w:rsidR="00FC6585">
        <w:rPr>
          <w:rFonts w:ascii="Arial" w:hAnsi="Arial" w:cs="Arial"/>
          <w:sz w:val="22"/>
          <w:szCs w:val="22"/>
        </w:rPr>
        <w:t>2</w:t>
      </w:r>
      <w:r w:rsidR="00FC6585" w:rsidRPr="00FC6585">
        <w:rPr>
          <w:rFonts w:ascii="Arial" w:hAnsi="Arial" w:cs="Arial"/>
          <w:sz w:val="22"/>
          <w:szCs w:val="22"/>
        </w:rPr>
        <w:t>0%</w:t>
      </w:r>
    </w:p>
    <w:p w14:paraId="5CAD41A3" w14:textId="3FC85D7B" w:rsidR="00300432" w:rsidRDefault="00300432" w:rsidP="006A2FBB">
      <w:pPr>
        <w:spacing w:line="360" w:lineRule="auto"/>
        <w:ind w:left="0" w:firstLine="0"/>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SHE </w:t>
      </w:r>
      <w:r w:rsidRPr="00300432">
        <w:rPr>
          <w:rFonts w:ascii="Arial" w:hAnsi="Arial" w:cs="Arial"/>
          <w:sz w:val="22"/>
          <w:szCs w:val="22"/>
        </w:rPr>
        <w:t xml:space="preserve"> Proposals</w:t>
      </w:r>
      <w:proofErr w:type="gramEnd"/>
      <w:r w:rsidRPr="00300432">
        <w:rPr>
          <w:rFonts w:ascii="Arial" w:hAnsi="Arial" w:cs="Arial"/>
          <w:sz w:val="22"/>
          <w:szCs w:val="22"/>
        </w:rPr>
        <w:t xml:space="preserve"> = </w:t>
      </w:r>
      <w:r>
        <w:rPr>
          <w:rFonts w:ascii="Arial" w:hAnsi="Arial" w:cs="Arial"/>
          <w:sz w:val="22"/>
          <w:szCs w:val="22"/>
        </w:rPr>
        <w:t>1</w:t>
      </w:r>
      <w:r w:rsidRPr="00300432">
        <w:rPr>
          <w:rFonts w:ascii="Arial" w:hAnsi="Arial" w:cs="Arial"/>
          <w:sz w:val="22"/>
          <w:szCs w:val="22"/>
        </w:rPr>
        <w:t>0%</w:t>
      </w:r>
    </w:p>
    <w:p w14:paraId="2273DF6B" w14:textId="77777777" w:rsidR="00FC6585" w:rsidRPr="00FC6585" w:rsidRDefault="00FC6585" w:rsidP="006A2FBB">
      <w:pPr>
        <w:spacing w:line="360" w:lineRule="auto"/>
        <w:ind w:left="0" w:firstLine="0"/>
        <w:jc w:val="both"/>
        <w:rPr>
          <w:rFonts w:ascii="Arial" w:hAnsi="Arial" w:cs="Arial"/>
          <w:sz w:val="22"/>
          <w:szCs w:val="22"/>
        </w:rPr>
      </w:pPr>
    </w:p>
    <w:p w14:paraId="17888908" w14:textId="77777777" w:rsidR="00FC6585" w:rsidRDefault="00FC6585" w:rsidP="006A2FBB">
      <w:pPr>
        <w:spacing w:line="360" w:lineRule="auto"/>
        <w:ind w:left="0" w:firstLine="0"/>
        <w:jc w:val="both"/>
        <w:rPr>
          <w:rFonts w:ascii="Arial" w:hAnsi="Arial" w:cs="Arial"/>
          <w:sz w:val="22"/>
          <w:szCs w:val="22"/>
        </w:rPr>
      </w:pPr>
      <w:r w:rsidRPr="00FC6585">
        <w:rPr>
          <w:rFonts w:ascii="Arial" w:hAnsi="Arial" w:cs="Arial"/>
          <w:sz w:val="22"/>
          <w:szCs w:val="22"/>
        </w:rPr>
        <w:t>Final Weighted Score:</w:t>
      </w:r>
    </w:p>
    <w:p w14:paraId="1D74A3A0" w14:textId="77777777" w:rsidR="00300432" w:rsidRPr="00FC6585" w:rsidRDefault="00300432" w:rsidP="006A2FBB">
      <w:pPr>
        <w:spacing w:line="360" w:lineRule="auto"/>
        <w:ind w:left="0" w:firstLine="0"/>
        <w:jc w:val="both"/>
        <w:rPr>
          <w:rFonts w:ascii="Arial" w:hAnsi="Arial" w:cs="Arial"/>
          <w:sz w:val="22"/>
          <w:szCs w:val="22"/>
        </w:rPr>
      </w:pPr>
    </w:p>
    <w:p w14:paraId="6BFDAA1B" w14:textId="77777777" w:rsidR="00FC6585" w:rsidRPr="00FC6585" w:rsidRDefault="00FC6585" w:rsidP="006A2FBB">
      <w:pPr>
        <w:spacing w:line="360" w:lineRule="auto"/>
        <w:ind w:left="0" w:firstLine="0"/>
        <w:jc w:val="both"/>
        <w:rPr>
          <w:rFonts w:ascii="Arial" w:hAnsi="Arial" w:cs="Arial"/>
          <w:sz w:val="22"/>
          <w:szCs w:val="22"/>
        </w:rPr>
      </w:pPr>
      <w:r w:rsidRPr="00FC6585">
        <w:rPr>
          <w:rFonts w:ascii="Arial" w:hAnsi="Arial" w:cs="Arial"/>
          <w:sz w:val="22"/>
          <w:szCs w:val="22"/>
        </w:rPr>
        <w:t>o</w:t>
      </w:r>
      <w:r w:rsidRPr="00FC6585">
        <w:rPr>
          <w:rFonts w:ascii="Arial" w:hAnsi="Arial" w:cs="Arial"/>
          <w:sz w:val="22"/>
          <w:szCs w:val="22"/>
        </w:rPr>
        <w:tab/>
      </w:r>
      <w:proofErr w:type="gramStart"/>
      <w:r w:rsidRPr="00FC6585">
        <w:rPr>
          <w:rFonts w:ascii="Arial" w:hAnsi="Arial" w:cs="Arial"/>
          <w:sz w:val="22"/>
          <w:szCs w:val="22"/>
        </w:rPr>
        <w:t>The</w:t>
      </w:r>
      <w:proofErr w:type="gramEnd"/>
      <w:r w:rsidRPr="00FC6585">
        <w:rPr>
          <w:rFonts w:ascii="Arial" w:hAnsi="Arial" w:cs="Arial"/>
          <w:sz w:val="22"/>
          <w:szCs w:val="22"/>
        </w:rPr>
        <w:t xml:space="preserve"> assessed final weighted score will be calculated for each bid found to be admissible by using the tenderer’s scores attained from the Technical Evaluation (Technical</w:t>
      </w:r>
      <w:proofErr w:type="gramStart"/>
      <w:r w:rsidRPr="00FC6585">
        <w:rPr>
          <w:rFonts w:ascii="Arial" w:hAnsi="Arial" w:cs="Arial"/>
          <w:sz w:val="22"/>
          <w:szCs w:val="22"/>
        </w:rPr>
        <w:t>),SHE</w:t>
      </w:r>
      <w:proofErr w:type="gramEnd"/>
      <w:r w:rsidRPr="00FC6585">
        <w:rPr>
          <w:rFonts w:ascii="Arial" w:hAnsi="Arial" w:cs="Arial"/>
          <w:sz w:val="22"/>
          <w:szCs w:val="22"/>
        </w:rPr>
        <w:t xml:space="preserve"> Evaluations, the Financial Evaluation (</w:t>
      </w:r>
      <w:proofErr w:type="spellStart"/>
      <w:r w:rsidRPr="00FC6585">
        <w:rPr>
          <w:rFonts w:ascii="Arial" w:hAnsi="Arial" w:cs="Arial"/>
          <w:sz w:val="22"/>
          <w:szCs w:val="22"/>
        </w:rPr>
        <w:t>FFinancial</w:t>
      </w:r>
      <w:proofErr w:type="spellEnd"/>
      <w:r w:rsidRPr="00FC6585">
        <w:rPr>
          <w:rFonts w:ascii="Arial" w:hAnsi="Arial" w:cs="Arial"/>
          <w:sz w:val="22"/>
          <w:szCs w:val="22"/>
        </w:rPr>
        <w:t>) in the following formula:</w:t>
      </w:r>
    </w:p>
    <w:p w14:paraId="4E3EEFF5" w14:textId="7D73C278" w:rsidR="000C527E" w:rsidRDefault="00FC6585" w:rsidP="006A2FBB">
      <w:pPr>
        <w:spacing w:line="360" w:lineRule="auto"/>
        <w:ind w:left="0" w:firstLine="0"/>
        <w:jc w:val="both"/>
        <w:rPr>
          <w:rFonts w:ascii="Arial" w:hAnsi="Arial" w:cs="Arial"/>
          <w:sz w:val="22"/>
          <w:szCs w:val="22"/>
        </w:rPr>
      </w:pPr>
      <w:r w:rsidRPr="00FC6585">
        <w:rPr>
          <w:rFonts w:ascii="Arial" w:hAnsi="Arial" w:cs="Arial"/>
          <w:sz w:val="22"/>
          <w:szCs w:val="22"/>
        </w:rPr>
        <w:t xml:space="preserve">Total weighted score = </w:t>
      </w:r>
      <w:proofErr w:type="spellStart"/>
      <w:r w:rsidRPr="00FC6585">
        <w:rPr>
          <w:rFonts w:ascii="Arial" w:hAnsi="Arial" w:cs="Arial"/>
          <w:sz w:val="22"/>
          <w:szCs w:val="22"/>
        </w:rPr>
        <w:t>TTechnical</w:t>
      </w:r>
      <w:proofErr w:type="spellEnd"/>
      <w:r w:rsidRPr="00FC6585">
        <w:rPr>
          <w:rFonts w:ascii="Arial" w:hAnsi="Arial" w:cs="Arial"/>
          <w:sz w:val="22"/>
          <w:szCs w:val="22"/>
        </w:rPr>
        <w:t xml:space="preserve"> + SHE </w:t>
      </w:r>
      <w:proofErr w:type="gramStart"/>
      <w:r w:rsidRPr="00FC6585">
        <w:rPr>
          <w:rFonts w:ascii="Arial" w:hAnsi="Arial" w:cs="Arial"/>
          <w:sz w:val="22"/>
          <w:szCs w:val="22"/>
        </w:rPr>
        <w:t>score</w:t>
      </w:r>
      <w:proofErr w:type="gramEnd"/>
      <w:r w:rsidRPr="00FC6585">
        <w:rPr>
          <w:rFonts w:ascii="Arial" w:hAnsi="Arial" w:cs="Arial"/>
          <w:sz w:val="22"/>
          <w:szCs w:val="22"/>
        </w:rPr>
        <w:t xml:space="preserve"> + Financial</w:t>
      </w:r>
    </w:p>
    <w:p w14:paraId="5F887BD2" w14:textId="77777777" w:rsidR="000C527E" w:rsidRDefault="000C527E" w:rsidP="006A2FBB">
      <w:pPr>
        <w:pStyle w:val="ListParagraph"/>
        <w:spacing w:line="360" w:lineRule="auto"/>
        <w:ind w:left="810" w:firstLine="0"/>
        <w:jc w:val="both"/>
        <w:rPr>
          <w:rFonts w:ascii="Arial" w:hAnsi="Arial" w:cs="Arial"/>
          <w:sz w:val="22"/>
          <w:szCs w:val="22"/>
        </w:rPr>
      </w:pPr>
    </w:p>
    <w:p w14:paraId="2C96A609" w14:textId="77777777" w:rsidR="000C527E" w:rsidRDefault="000C527E" w:rsidP="006A2FBB">
      <w:pPr>
        <w:pStyle w:val="ListParagraph"/>
        <w:numPr>
          <w:ilvl w:val="0"/>
          <w:numId w:val="14"/>
        </w:numPr>
        <w:spacing w:line="360" w:lineRule="auto"/>
        <w:jc w:val="both"/>
        <w:rPr>
          <w:rFonts w:ascii="Arial" w:hAnsi="Arial" w:cs="Arial"/>
          <w:sz w:val="22"/>
          <w:szCs w:val="22"/>
        </w:rPr>
      </w:pPr>
      <w:r>
        <w:rPr>
          <w:rFonts w:ascii="Arial" w:hAnsi="Arial" w:cs="Arial"/>
          <w:sz w:val="22"/>
          <w:szCs w:val="22"/>
        </w:rPr>
        <w:t>Amount should include VAT if the tenderer is VAT registered</w:t>
      </w:r>
    </w:p>
    <w:p w14:paraId="2A6C79EB" w14:textId="77777777" w:rsidR="000C527E" w:rsidRDefault="000C527E" w:rsidP="006A2FBB">
      <w:pPr>
        <w:pStyle w:val="ListParagraph"/>
        <w:spacing w:line="360" w:lineRule="auto"/>
        <w:ind w:left="1530" w:firstLine="0"/>
        <w:jc w:val="both"/>
        <w:rPr>
          <w:rFonts w:ascii="Arial" w:hAnsi="Arial" w:cs="Arial"/>
          <w:sz w:val="22"/>
          <w:szCs w:val="22"/>
        </w:rPr>
      </w:pPr>
    </w:p>
    <w:p w14:paraId="45D3E25B" w14:textId="4DD098AF" w:rsidR="000C527E" w:rsidRDefault="000C527E" w:rsidP="006A2FBB">
      <w:pPr>
        <w:pStyle w:val="ListParagraph"/>
        <w:numPr>
          <w:ilvl w:val="0"/>
          <w:numId w:val="17"/>
        </w:numPr>
        <w:spacing w:line="360" w:lineRule="auto"/>
        <w:jc w:val="both"/>
        <w:rPr>
          <w:rFonts w:ascii="Arial" w:hAnsi="Arial" w:cs="Arial"/>
          <w:sz w:val="22"/>
          <w:szCs w:val="22"/>
        </w:rPr>
      </w:pPr>
      <w:r>
        <w:rPr>
          <w:rFonts w:ascii="Arial" w:hAnsi="Arial" w:cs="Arial"/>
          <w:sz w:val="22"/>
          <w:szCs w:val="22"/>
        </w:rPr>
        <w:t>Reasonableness of the quoted price</w:t>
      </w:r>
    </w:p>
    <w:p w14:paraId="567E5CB8" w14:textId="77777777" w:rsidR="002C61D2" w:rsidRPr="002C61D2" w:rsidRDefault="002C61D2" w:rsidP="006A2FBB">
      <w:pPr>
        <w:pStyle w:val="ListParagraph"/>
        <w:spacing w:line="360" w:lineRule="auto"/>
        <w:ind w:left="501" w:firstLine="0"/>
        <w:jc w:val="both"/>
        <w:rPr>
          <w:rFonts w:ascii="Arial" w:hAnsi="Arial" w:cs="Arial"/>
          <w:sz w:val="22"/>
          <w:szCs w:val="22"/>
        </w:rPr>
      </w:pPr>
    </w:p>
    <w:p w14:paraId="4E9CC969" w14:textId="77777777" w:rsidR="00FF5743" w:rsidRDefault="000C527E" w:rsidP="006A2FBB">
      <w:pPr>
        <w:spacing w:line="360" w:lineRule="auto"/>
        <w:ind w:left="0" w:firstLine="0"/>
        <w:jc w:val="both"/>
        <w:rPr>
          <w:rFonts w:ascii="Arial" w:hAnsi="Arial" w:cs="Arial"/>
          <w:sz w:val="22"/>
          <w:szCs w:val="22"/>
        </w:rPr>
      </w:pPr>
      <w:r>
        <w:rPr>
          <w:rFonts w:ascii="Arial" w:hAnsi="Arial" w:cs="Arial"/>
          <w:sz w:val="22"/>
          <w:szCs w:val="22"/>
        </w:rPr>
        <w:t>Tender award will be made to the most compliant bid based on the outcome of the four evaluation stages.</w:t>
      </w:r>
      <w:r>
        <w:rPr>
          <w:rFonts w:ascii="Arial" w:hAnsi="Arial" w:cs="Arial"/>
          <w:sz w:val="22"/>
          <w:szCs w:val="22"/>
        </w:rPr>
        <w:tab/>
      </w:r>
    </w:p>
    <w:p w14:paraId="3FA0AE49" w14:textId="1ED8A662" w:rsidR="00F80AC8" w:rsidRDefault="000C527E" w:rsidP="006A2FBB">
      <w:pPr>
        <w:spacing w:line="360" w:lineRule="auto"/>
        <w:ind w:left="0" w:firstLine="0"/>
        <w:jc w:val="both"/>
        <w:rPr>
          <w:rFonts w:ascii="Arial" w:hAnsi="Arial" w:cs="Arial"/>
          <w:b/>
          <w:bCs/>
          <w:sz w:val="22"/>
          <w:szCs w:val="22"/>
        </w:rPr>
      </w:pPr>
      <w:r>
        <w:rPr>
          <w:rFonts w:ascii="Arial" w:hAnsi="Arial" w:cs="Arial"/>
          <w:b/>
          <w:bCs/>
          <w:sz w:val="22"/>
          <w:szCs w:val="22"/>
        </w:rPr>
        <w:t xml:space="preserve">         </w:t>
      </w:r>
    </w:p>
    <w:p w14:paraId="0E004887" w14:textId="77777777" w:rsidR="000F26EC" w:rsidRDefault="000F26EC" w:rsidP="006A2FBB">
      <w:pPr>
        <w:spacing w:line="360" w:lineRule="auto"/>
        <w:ind w:left="0" w:firstLine="0"/>
        <w:jc w:val="both"/>
        <w:rPr>
          <w:rFonts w:ascii="Arial" w:hAnsi="Arial" w:cs="Arial"/>
          <w:b/>
          <w:bCs/>
          <w:sz w:val="22"/>
          <w:szCs w:val="22"/>
        </w:rPr>
      </w:pPr>
    </w:p>
    <w:p w14:paraId="757E6A5B" w14:textId="77777777" w:rsidR="000F26EC" w:rsidRDefault="000F26EC" w:rsidP="006A2FBB">
      <w:pPr>
        <w:spacing w:line="360" w:lineRule="auto"/>
        <w:ind w:left="0" w:firstLine="0"/>
        <w:jc w:val="both"/>
        <w:rPr>
          <w:rFonts w:ascii="Arial" w:hAnsi="Arial" w:cs="Arial"/>
          <w:b/>
          <w:bCs/>
          <w:sz w:val="22"/>
          <w:szCs w:val="22"/>
        </w:rPr>
      </w:pPr>
    </w:p>
    <w:p w14:paraId="57168427" w14:textId="77777777" w:rsidR="000F26EC" w:rsidRDefault="000F26EC" w:rsidP="006A2FBB">
      <w:pPr>
        <w:spacing w:line="360" w:lineRule="auto"/>
        <w:ind w:left="0" w:firstLine="0"/>
        <w:jc w:val="both"/>
        <w:rPr>
          <w:rFonts w:ascii="Arial" w:hAnsi="Arial" w:cs="Arial"/>
          <w:b/>
          <w:bCs/>
          <w:sz w:val="22"/>
          <w:szCs w:val="22"/>
        </w:rPr>
      </w:pPr>
    </w:p>
    <w:p w14:paraId="2313F9FA" w14:textId="1ACD6A9C" w:rsidR="000C527E" w:rsidRPr="00CE1CF5" w:rsidRDefault="000C527E" w:rsidP="007F4724">
      <w:pPr>
        <w:pStyle w:val="Heading1"/>
        <w:ind w:left="0" w:firstLine="0"/>
        <w:rPr>
          <w:rFonts w:ascii="Arial" w:hAnsi="Arial" w:cs="Arial"/>
          <w:sz w:val="22"/>
          <w:szCs w:val="22"/>
        </w:rPr>
      </w:pPr>
      <w:bookmarkStart w:id="32" w:name="_Toc62820239"/>
      <w:r w:rsidRPr="00CE1CF5">
        <w:rPr>
          <w:rFonts w:ascii="Arial" w:hAnsi="Arial" w:cs="Arial"/>
          <w:sz w:val="22"/>
          <w:szCs w:val="22"/>
        </w:rPr>
        <w:t xml:space="preserve">ANNEXURE </w:t>
      </w:r>
      <w:r w:rsidR="001D24D8">
        <w:rPr>
          <w:rFonts w:ascii="Arial" w:hAnsi="Arial" w:cs="Arial"/>
          <w:sz w:val="22"/>
          <w:szCs w:val="22"/>
        </w:rPr>
        <w:t>C</w:t>
      </w:r>
      <w:r w:rsidR="00CE1CF5" w:rsidRPr="00CE1CF5">
        <w:rPr>
          <w:rFonts w:ascii="Arial" w:hAnsi="Arial" w:cs="Arial"/>
          <w:sz w:val="22"/>
          <w:szCs w:val="22"/>
        </w:rPr>
        <w:t xml:space="preserve">: </w:t>
      </w:r>
      <w:r w:rsidRPr="00CE1CF5">
        <w:rPr>
          <w:rFonts w:ascii="Arial" w:hAnsi="Arial" w:cs="Arial"/>
          <w:sz w:val="22"/>
          <w:szCs w:val="22"/>
        </w:rPr>
        <w:t>SAFETY HEALTH AND ENVIRONMENT OBLIGATIONS</w:t>
      </w:r>
      <w:bookmarkEnd w:id="32"/>
    </w:p>
    <w:p w14:paraId="5069BAA5" w14:textId="77777777" w:rsidR="000C527E" w:rsidRPr="00CE1CF5" w:rsidRDefault="000C527E" w:rsidP="006A2FBB">
      <w:pPr>
        <w:jc w:val="both"/>
        <w:rPr>
          <w:rFonts w:ascii="Arial" w:hAnsi="Arial" w:cs="Arial"/>
          <w:sz w:val="22"/>
          <w:szCs w:val="22"/>
        </w:rPr>
      </w:pPr>
    </w:p>
    <w:p w14:paraId="032A2915" w14:textId="77777777" w:rsidR="000C527E" w:rsidRPr="00684026" w:rsidRDefault="000C527E" w:rsidP="006A2FBB">
      <w:pPr>
        <w:ind w:firstLine="0"/>
        <w:jc w:val="both"/>
        <w:rPr>
          <w:rFonts w:ascii="Arial" w:hAnsi="Arial" w:cs="Arial"/>
          <w:sz w:val="22"/>
          <w:szCs w:val="22"/>
        </w:rPr>
      </w:pPr>
      <w:r w:rsidRPr="00684026">
        <w:rPr>
          <w:rFonts w:ascii="Arial" w:hAnsi="Arial" w:cs="Arial"/>
          <w:sz w:val="22"/>
          <w:szCs w:val="22"/>
        </w:rPr>
        <w:t xml:space="preserve">Every member of the </w:t>
      </w:r>
      <w:r>
        <w:rPr>
          <w:rFonts w:ascii="Arial" w:hAnsi="Arial" w:cs="Arial"/>
          <w:sz w:val="22"/>
          <w:szCs w:val="22"/>
        </w:rPr>
        <w:t>Contractor</w:t>
      </w:r>
      <w:r w:rsidRPr="00684026">
        <w:rPr>
          <w:rFonts w:ascii="Arial" w:hAnsi="Arial" w:cs="Arial"/>
          <w:sz w:val="22"/>
          <w:szCs w:val="22"/>
        </w:rPr>
        <w:t>’s Team shall, whilst at DTCB adhere to the following DTC Botswana SHE requirements:</w:t>
      </w:r>
    </w:p>
    <w:p w14:paraId="0376B5A4" w14:textId="77777777" w:rsidR="000C527E" w:rsidRPr="00684026" w:rsidRDefault="000C527E" w:rsidP="006A2FBB">
      <w:pPr>
        <w:jc w:val="both"/>
        <w:rPr>
          <w:rFonts w:ascii="Arial" w:hAnsi="Arial" w:cs="Arial"/>
          <w:sz w:val="22"/>
          <w:szCs w:val="22"/>
        </w:rPr>
      </w:pPr>
    </w:p>
    <w:p w14:paraId="7C231218"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SHE induction</w:t>
      </w:r>
    </w:p>
    <w:p w14:paraId="687A186B" w14:textId="77777777" w:rsidR="000C527E" w:rsidRPr="00684026" w:rsidRDefault="000C527E" w:rsidP="006A2FBB">
      <w:pPr>
        <w:ind w:left="720" w:firstLine="0"/>
        <w:jc w:val="both"/>
        <w:rPr>
          <w:rFonts w:ascii="Arial" w:hAnsi="Arial" w:cs="Arial"/>
          <w:sz w:val="22"/>
          <w:szCs w:val="22"/>
        </w:rPr>
      </w:pPr>
      <w:r w:rsidRPr="00684026">
        <w:rPr>
          <w:rFonts w:ascii="Arial" w:hAnsi="Arial" w:cs="Arial"/>
          <w:sz w:val="22"/>
          <w:szCs w:val="22"/>
        </w:rPr>
        <w:t>Members shall attend SHE induction prior to commencing work provided by the DTC Botswana SHE section. The induction will be in 2 parts, namely:</w:t>
      </w:r>
    </w:p>
    <w:p w14:paraId="2F07BF94"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 xml:space="preserve">General induction </w:t>
      </w:r>
    </w:p>
    <w:p w14:paraId="574D4A29"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Site specific induction done in conjunction with the area line manager</w:t>
      </w:r>
    </w:p>
    <w:p w14:paraId="4B22E5FA"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Hazard identification and Risk Assessment (HIRA)</w:t>
      </w:r>
    </w:p>
    <w:p w14:paraId="14DD94EB"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Individuals and groups shall conduct risk assessments in their areas of work and manage the identified risks.</w:t>
      </w:r>
    </w:p>
    <w:p w14:paraId="13A6C0D5"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 xml:space="preserve">SHE </w:t>
      </w:r>
      <w:proofErr w:type="gramStart"/>
      <w:r w:rsidRPr="00684026">
        <w:rPr>
          <w:rFonts w:ascii="Arial" w:hAnsi="Arial" w:cs="Arial"/>
          <w:sz w:val="22"/>
          <w:szCs w:val="22"/>
        </w:rPr>
        <w:t>Training</w:t>
      </w:r>
      <w:proofErr w:type="gramEnd"/>
    </w:p>
    <w:p w14:paraId="7F406D76"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Where required, individuals shall attend identified SHE training as per the training matrix and schedule.</w:t>
      </w:r>
    </w:p>
    <w:p w14:paraId="65B45003"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Personal Protective Clothing (PPE)</w:t>
      </w:r>
    </w:p>
    <w:p w14:paraId="516E5E94"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Where required, every member shall wear protective clothing and keep same in the condition as stipulated in the PPE policy</w:t>
      </w:r>
    </w:p>
    <w:p w14:paraId="122F254A"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OHSAS Requirements</w:t>
      </w:r>
    </w:p>
    <w:p w14:paraId="35B65356" w14:textId="6A11400A"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3856F9">
        <w:rPr>
          <w:rFonts w:ascii="Arial" w:hAnsi="Arial" w:cs="Arial"/>
          <w:sz w:val="22"/>
          <w:szCs w:val="22"/>
        </w:rPr>
        <w:t xml:space="preserve">All members shall comply with the DTC Botswana requirements regarding </w:t>
      </w:r>
      <w:r w:rsidR="003856F9" w:rsidRPr="003856F9">
        <w:rPr>
          <w:rFonts w:ascii="Arial" w:hAnsi="Arial" w:cs="Arial"/>
          <w:sz w:val="22"/>
          <w:szCs w:val="22"/>
        </w:rPr>
        <w:t>ISO 14001:2015 and 45001:2018</w:t>
      </w:r>
      <w:r w:rsidRPr="003856F9">
        <w:rPr>
          <w:rFonts w:ascii="Arial" w:hAnsi="Arial" w:cs="Arial"/>
          <w:sz w:val="22"/>
          <w:szCs w:val="22"/>
        </w:rPr>
        <w:t>. These</w:t>
      </w:r>
      <w:r w:rsidRPr="00684026">
        <w:rPr>
          <w:rFonts w:ascii="Arial" w:hAnsi="Arial" w:cs="Arial"/>
          <w:sz w:val="22"/>
          <w:szCs w:val="22"/>
        </w:rPr>
        <w:t xml:space="preserve"> may include being asked to partake in the audits/inspections, incident investigations and being available for interviewing during inspections, audits or investigations</w:t>
      </w:r>
    </w:p>
    <w:p w14:paraId="2EA7E0B6"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SHE procedures as amended and or reviewed from time to time shall be complied with</w:t>
      </w:r>
    </w:p>
    <w:p w14:paraId="7964711E"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Incident Reporting and Investigation</w:t>
      </w:r>
    </w:p>
    <w:p w14:paraId="1D548549"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 xml:space="preserve">All members of the </w:t>
      </w:r>
      <w:r>
        <w:rPr>
          <w:rFonts w:ascii="Arial" w:hAnsi="Arial" w:cs="Arial"/>
          <w:sz w:val="22"/>
          <w:szCs w:val="22"/>
        </w:rPr>
        <w:t>Contractor</w:t>
      </w:r>
      <w:r w:rsidRPr="00684026">
        <w:rPr>
          <w:rFonts w:ascii="Arial" w:hAnsi="Arial" w:cs="Arial"/>
          <w:sz w:val="22"/>
          <w:szCs w:val="22"/>
        </w:rPr>
        <w:t xml:space="preserve"> shall familiarise themselves with and report incidents and accidents as and when they happen to them or in their area(s) of work as described in the incident reporting and investigation procedure</w:t>
      </w:r>
    </w:p>
    <w:p w14:paraId="4E89FEE3" w14:textId="77777777" w:rsidR="000C527E" w:rsidRPr="00684026" w:rsidRDefault="000C527E" w:rsidP="006A2FBB">
      <w:pPr>
        <w:numPr>
          <w:ilvl w:val="0"/>
          <w:numId w:val="7"/>
        </w:numPr>
        <w:spacing w:after="200" w:line="240" w:lineRule="auto"/>
        <w:contextualSpacing/>
        <w:jc w:val="both"/>
        <w:rPr>
          <w:rFonts w:ascii="Arial" w:hAnsi="Arial" w:cs="Arial"/>
          <w:sz w:val="22"/>
          <w:szCs w:val="22"/>
        </w:rPr>
      </w:pPr>
      <w:r w:rsidRPr="00684026">
        <w:rPr>
          <w:rFonts w:ascii="Arial" w:hAnsi="Arial" w:cs="Arial"/>
          <w:sz w:val="22"/>
          <w:szCs w:val="22"/>
        </w:rPr>
        <w:t>DTC Botswana SHE Policy</w:t>
      </w:r>
    </w:p>
    <w:p w14:paraId="1F041B3D" w14:textId="77777777" w:rsidR="000C527E" w:rsidRPr="00684026" w:rsidRDefault="000C527E" w:rsidP="006A2FBB">
      <w:pPr>
        <w:numPr>
          <w:ilvl w:val="0"/>
          <w:numId w:val="8"/>
        </w:numPr>
        <w:spacing w:after="200" w:line="240" w:lineRule="auto"/>
        <w:contextualSpacing/>
        <w:jc w:val="both"/>
        <w:rPr>
          <w:rFonts w:ascii="Arial" w:hAnsi="Arial" w:cs="Arial"/>
          <w:sz w:val="22"/>
          <w:szCs w:val="22"/>
        </w:rPr>
      </w:pPr>
      <w:r w:rsidRPr="00684026">
        <w:rPr>
          <w:rFonts w:ascii="Arial" w:hAnsi="Arial" w:cs="Arial"/>
          <w:sz w:val="22"/>
          <w:szCs w:val="22"/>
        </w:rPr>
        <w:t>The DTC Botswana SHE policy shall be the overriding SHE Policy on site</w:t>
      </w:r>
    </w:p>
    <w:p w14:paraId="7B95C5A7" w14:textId="77777777" w:rsidR="00003502" w:rsidRDefault="00003502" w:rsidP="006A2FBB">
      <w:pPr>
        <w:ind w:left="0" w:firstLine="0"/>
        <w:jc w:val="both"/>
      </w:pPr>
    </w:p>
    <w:p w14:paraId="3BCC9759" w14:textId="77777777" w:rsidR="00003502" w:rsidRDefault="00003502" w:rsidP="006A2FBB">
      <w:pPr>
        <w:jc w:val="both"/>
      </w:pPr>
      <w:r>
        <w:br w:type="page"/>
      </w:r>
    </w:p>
    <w:p w14:paraId="32D6F897" w14:textId="1E2EDE63" w:rsidR="000C527E" w:rsidRPr="00CE1CF5" w:rsidRDefault="000C527E" w:rsidP="006A2FBB">
      <w:pPr>
        <w:pStyle w:val="Heading1"/>
        <w:ind w:left="360" w:firstLine="0"/>
        <w:rPr>
          <w:rFonts w:ascii="Arial" w:hAnsi="Arial" w:cs="Arial"/>
          <w:sz w:val="22"/>
          <w:szCs w:val="22"/>
        </w:rPr>
      </w:pPr>
      <w:bookmarkStart w:id="33" w:name="_Toc62820240"/>
      <w:r w:rsidRPr="00CE1CF5">
        <w:rPr>
          <w:rFonts w:ascii="Arial" w:hAnsi="Arial" w:cs="Arial"/>
          <w:sz w:val="22"/>
          <w:szCs w:val="22"/>
        </w:rPr>
        <w:t xml:space="preserve">ANNEXURE </w:t>
      </w:r>
      <w:r w:rsidR="001D24D8">
        <w:rPr>
          <w:rFonts w:ascii="Arial" w:hAnsi="Arial" w:cs="Arial"/>
          <w:sz w:val="22"/>
          <w:szCs w:val="22"/>
        </w:rPr>
        <w:t>D</w:t>
      </w:r>
      <w:r w:rsidR="00CE1CF5" w:rsidRPr="00CE1CF5">
        <w:rPr>
          <w:rFonts w:ascii="Arial" w:hAnsi="Arial" w:cs="Arial"/>
          <w:sz w:val="22"/>
          <w:szCs w:val="22"/>
        </w:rPr>
        <w:t xml:space="preserve">: </w:t>
      </w:r>
      <w:r w:rsidRPr="00CE1CF5">
        <w:rPr>
          <w:rFonts w:ascii="Arial" w:hAnsi="Arial" w:cs="Arial"/>
          <w:sz w:val="22"/>
          <w:szCs w:val="22"/>
        </w:rPr>
        <w:t>BUSINESS INTEGRITY PRINCIPLES</w:t>
      </w:r>
      <w:bookmarkEnd w:id="33"/>
    </w:p>
    <w:p w14:paraId="7C0B88BA" w14:textId="77777777" w:rsidR="000C527E" w:rsidRPr="00BD4F31" w:rsidRDefault="000C527E" w:rsidP="006A2FBB">
      <w:pPr>
        <w:ind w:left="360"/>
        <w:jc w:val="both"/>
        <w:rPr>
          <w:rFonts w:ascii="Arial" w:hAnsi="Arial" w:cs="Arial"/>
          <w:b/>
          <w:bCs/>
          <w:sz w:val="22"/>
          <w:szCs w:val="22"/>
        </w:rPr>
      </w:pPr>
    </w:p>
    <w:p w14:paraId="61893989" w14:textId="77777777" w:rsidR="000C527E" w:rsidRPr="00BD4F31" w:rsidRDefault="000C527E" w:rsidP="006A2FBB">
      <w:pPr>
        <w:widowControl w:val="0"/>
        <w:ind w:left="720" w:firstLine="0"/>
        <w:jc w:val="both"/>
        <w:rPr>
          <w:rFonts w:ascii="Arial" w:hAnsi="Arial" w:cs="Arial"/>
          <w:sz w:val="22"/>
          <w:szCs w:val="22"/>
        </w:rPr>
      </w:pPr>
      <w:r w:rsidRPr="00BD4F31">
        <w:rPr>
          <w:rFonts w:ascii="Arial" w:hAnsi="Arial" w:cs="Arial"/>
          <w:sz w:val="22"/>
          <w:szCs w:val="22"/>
        </w:rPr>
        <w:t xml:space="preserve">The </w:t>
      </w:r>
      <w:r>
        <w:rPr>
          <w:rFonts w:ascii="Arial" w:hAnsi="Arial" w:cs="Arial"/>
          <w:sz w:val="22"/>
          <w:szCs w:val="22"/>
        </w:rPr>
        <w:t>Contractor</w:t>
      </w:r>
      <w:r w:rsidRPr="00BD4F31">
        <w:rPr>
          <w:rFonts w:ascii="Arial" w:hAnsi="Arial" w:cs="Arial"/>
          <w:sz w:val="22"/>
          <w:szCs w:val="22"/>
        </w:rPr>
        <w:t xml:space="preserve"> and, where applicable, each member of the </w:t>
      </w:r>
      <w:r>
        <w:rPr>
          <w:rFonts w:ascii="Arial" w:hAnsi="Arial" w:cs="Arial"/>
          <w:sz w:val="22"/>
          <w:szCs w:val="22"/>
        </w:rPr>
        <w:t>Contractor</w:t>
      </w:r>
      <w:r w:rsidRPr="00BD4F31">
        <w:rPr>
          <w:rFonts w:ascii="Arial" w:hAnsi="Arial" w:cs="Arial"/>
          <w:sz w:val="22"/>
          <w:szCs w:val="22"/>
        </w:rPr>
        <w:t>’s team shall adhere to the following requirements, during the time this agreement is in place:</w:t>
      </w:r>
    </w:p>
    <w:p w14:paraId="6871213F" w14:textId="77777777" w:rsidR="000C527E" w:rsidRPr="00BD4F31" w:rsidRDefault="000C527E" w:rsidP="006A2FBB">
      <w:pPr>
        <w:widowControl w:val="0"/>
        <w:jc w:val="both"/>
        <w:rPr>
          <w:rFonts w:ascii="Arial" w:hAnsi="Arial" w:cs="Arial"/>
          <w:sz w:val="22"/>
          <w:szCs w:val="22"/>
        </w:rPr>
      </w:pPr>
    </w:p>
    <w:p w14:paraId="57155DFA" w14:textId="77777777" w:rsidR="000C527E" w:rsidRPr="00BD4F31" w:rsidRDefault="000C527E" w:rsidP="006A2FBB">
      <w:pPr>
        <w:numPr>
          <w:ilvl w:val="0"/>
          <w:numId w:val="9"/>
        </w:numPr>
        <w:spacing w:line="240" w:lineRule="auto"/>
        <w:jc w:val="both"/>
        <w:rPr>
          <w:rFonts w:ascii="Arial" w:hAnsi="Arial" w:cs="Arial"/>
          <w:sz w:val="22"/>
          <w:szCs w:val="22"/>
        </w:rPr>
      </w:pPr>
      <w:r w:rsidRPr="00BD4F31">
        <w:rPr>
          <w:rFonts w:ascii="Arial" w:hAnsi="Arial" w:cs="Arial"/>
          <w:sz w:val="22"/>
          <w:szCs w:val="22"/>
        </w:rPr>
        <w:t>Comply with all applicable laws dealing with corruption.</w:t>
      </w:r>
    </w:p>
    <w:p w14:paraId="69C335D5" w14:textId="77777777" w:rsidR="000C527E" w:rsidRPr="00BD4F31" w:rsidRDefault="000C527E" w:rsidP="006A2FBB">
      <w:pPr>
        <w:ind w:left="720"/>
        <w:jc w:val="both"/>
        <w:rPr>
          <w:rFonts w:ascii="Arial" w:hAnsi="Arial" w:cs="Arial"/>
          <w:sz w:val="22"/>
          <w:szCs w:val="22"/>
        </w:rPr>
      </w:pPr>
    </w:p>
    <w:p w14:paraId="00F50972" w14:textId="77777777" w:rsidR="000C527E" w:rsidRPr="00366D67" w:rsidRDefault="000C527E" w:rsidP="006A2FBB">
      <w:pPr>
        <w:numPr>
          <w:ilvl w:val="0"/>
          <w:numId w:val="9"/>
        </w:numPr>
        <w:spacing w:line="240" w:lineRule="auto"/>
        <w:jc w:val="both"/>
        <w:rPr>
          <w:rFonts w:ascii="Arial" w:hAnsi="Arial" w:cs="Arial"/>
          <w:sz w:val="22"/>
          <w:szCs w:val="22"/>
        </w:rPr>
      </w:pPr>
      <w:r w:rsidRPr="00366D67">
        <w:rPr>
          <w:rFonts w:ascii="Arial" w:hAnsi="Arial" w:cs="Arial"/>
          <w:sz w:val="22"/>
          <w:szCs w:val="22"/>
        </w:rPr>
        <w:t>Ensure that no offer, promise or gift of money or anything of value, is made to any employee of DTCB or anyone else,</w:t>
      </w:r>
      <w:r>
        <w:rPr>
          <w:rFonts w:ascii="Arial" w:hAnsi="Arial" w:cs="Arial"/>
          <w:sz w:val="22"/>
          <w:szCs w:val="22"/>
        </w:rPr>
        <w:t xml:space="preserve"> </w:t>
      </w:r>
      <w:r w:rsidRPr="00366D67">
        <w:rPr>
          <w:rFonts w:ascii="Arial" w:hAnsi="Arial" w:cs="Arial"/>
          <w:sz w:val="22"/>
          <w:szCs w:val="22"/>
        </w:rPr>
        <w:t>to influence action or inaction or to obtain an improper advantage from DTB, or for DTCB or a third party.</w:t>
      </w:r>
    </w:p>
    <w:p w14:paraId="5377FE74" w14:textId="77777777" w:rsidR="000C527E" w:rsidRPr="00BD4F31" w:rsidRDefault="000C527E" w:rsidP="006A2FBB">
      <w:pPr>
        <w:ind w:left="720"/>
        <w:jc w:val="both"/>
        <w:rPr>
          <w:rFonts w:ascii="Arial" w:hAnsi="Arial" w:cs="Arial"/>
          <w:sz w:val="22"/>
          <w:szCs w:val="22"/>
        </w:rPr>
      </w:pPr>
    </w:p>
    <w:p w14:paraId="3D699025" w14:textId="77777777" w:rsidR="000C527E" w:rsidRPr="00BD4F31" w:rsidRDefault="000C527E" w:rsidP="006A2FBB">
      <w:pPr>
        <w:numPr>
          <w:ilvl w:val="0"/>
          <w:numId w:val="9"/>
        </w:numPr>
        <w:spacing w:line="240" w:lineRule="auto"/>
        <w:jc w:val="both"/>
        <w:rPr>
          <w:rFonts w:ascii="Arial" w:hAnsi="Arial" w:cs="Arial"/>
          <w:sz w:val="22"/>
          <w:szCs w:val="22"/>
        </w:rPr>
      </w:pPr>
      <w:proofErr w:type="gramStart"/>
      <w:r w:rsidRPr="00BD4F31">
        <w:rPr>
          <w:rFonts w:ascii="Arial" w:hAnsi="Arial" w:cs="Arial"/>
          <w:sz w:val="22"/>
          <w:szCs w:val="22"/>
        </w:rPr>
        <w:t>In the event that</w:t>
      </w:r>
      <w:proofErr w:type="gramEnd"/>
      <w:r w:rsidRPr="00BD4F31">
        <w:rPr>
          <w:rFonts w:ascii="Arial" w:hAnsi="Arial" w:cs="Arial"/>
          <w:sz w:val="22"/>
          <w:szCs w:val="22"/>
        </w:rPr>
        <w:t xml:space="preserve"> the </w:t>
      </w:r>
      <w:r>
        <w:rPr>
          <w:rFonts w:ascii="Arial" w:hAnsi="Arial" w:cs="Arial"/>
          <w:sz w:val="22"/>
          <w:szCs w:val="22"/>
        </w:rPr>
        <w:t>Contractor</w:t>
      </w:r>
      <w:r w:rsidRPr="00BD4F31">
        <w:rPr>
          <w:rFonts w:ascii="Arial" w:hAnsi="Arial" w:cs="Arial"/>
          <w:sz w:val="22"/>
          <w:szCs w:val="22"/>
        </w:rPr>
        <w:t xml:space="preserve"> or any member of its team becomes aware of any act or omission, that is or seems to be fraudulent, corrupt or improper, involving DTCB in any way, a report should be made to DTCB by the next working day.</w:t>
      </w:r>
    </w:p>
    <w:p w14:paraId="15CB9EE1" w14:textId="77777777" w:rsidR="000C527E" w:rsidRPr="00BD4F31" w:rsidRDefault="000C527E" w:rsidP="006A2FBB">
      <w:pPr>
        <w:ind w:left="720"/>
        <w:jc w:val="both"/>
        <w:rPr>
          <w:rFonts w:ascii="Arial" w:hAnsi="Arial" w:cs="Arial"/>
          <w:sz w:val="22"/>
          <w:szCs w:val="22"/>
        </w:rPr>
      </w:pPr>
    </w:p>
    <w:p w14:paraId="3F9AE37F" w14:textId="77777777" w:rsidR="000C527E" w:rsidRPr="00BD4F31" w:rsidRDefault="000C527E" w:rsidP="006A2FBB">
      <w:pPr>
        <w:numPr>
          <w:ilvl w:val="0"/>
          <w:numId w:val="9"/>
        </w:numPr>
        <w:spacing w:line="240" w:lineRule="auto"/>
        <w:jc w:val="both"/>
        <w:rPr>
          <w:rFonts w:ascii="Arial" w:hAnsi="Arial" w:cs="Arial"/>
          <w:sz w:val="22"/>
          <w:szCs w:val="22"/>
        </w:rPr>
      </w:pPr>
      <w:r w:rsidRPr="00BD4F31">
        <w:rPr>
          <w:rFonts w:ascii="Arial" w:hAnsi="Arial" w:cs="Arial"/>
          <w:sz w:val="22"/>
          <w:szCs w:val="22"/>
        </w:rPr>
        <w:t xml:space="preserve">Have an anti-corruption, ethics or </w:t>
      </w:r>
      <w:r>
        <w:rPr>
          <w:rFonts w:ascii="Arial" w:hAnsi="Arial" w:cs="Arial"/>
          <w:sz w:val="22"/>
          <w:szCs w:val="22"/>
        </w:rPr>
        <w:t xml:space="preserve">business </w:t>
      </w:r>
      <w:r w:rsidRPr="00BD4F31">
        <w:rPr>
          <w:rFonts w:ascii="Arial" w:hAnsi="Arial" w:cs="Arial"/>
          <w:sz w:val="22"/>
          <w:szCs w:val="22"/>
        </w:rPr>
        <w:t>integrity policy.</w:t>
      </w:r>
    </w:p>
    <w:p w14:paraId="34165D19" w14:textId="77777777" w:rsidR="000C527E" w:rsidRPr="00BD4F31" w:rsidRDefault="000C527E" w:rsidP="006A2FBB">
      <w:pPr>
        <w:ind w:left="720"/>
        <w:jc w:val="both"/>
        <w:rPr>
          <w:rFonts w:ascii="Arial" w:hAnsi="Arial" w:cs="Arial"/>
          <w:sz w:val="22"/>
          <w:szCs w:val="22"/>
        </w:rPr>
      </w:pPr>
    </w:p>
    <w:p w14:paraId="58FE5961" w14:textId="77777777" w:rsidR="000C527E" w:rsidRDefault="000C527E" w:rsidP="006A2FBB">
      <w:pPr>
        <w:numPr>
          <w:ilvl w:val="0"/>
          <w:numId w:val="9"/>
        </w:numPr>
        <w:spacing w:line="240" w:lineRule="auto"/>
        <w:jc w:val="both"/>
        <w:rPr>
          <w:rFonts w:ascii="Arial" w:hAnsi="Arial" w:cs="Arial"/>
          <w:sz w:val="22"/>
          <w:szCs w:val="22"/>
        </w:rPr>
      </w:pPr>
      <w:r w:rsidRPr="00BD4F31">
        <w:rPr>
          <w:rFonts w:ascii="Arial" w:hAnsi="Arial" w:cs="Arial"/>
          <w:sz w:val="22"/>
          <w:szCs w:val="22"/>
        </w:rPr>
        <w:t>Conduct business in an ethical manner.</w:t>
      </w:r>
    </w:p>
    <w:p w14:paraId="30B7BB27" w14:textId="77777777" w:rsidR="000C527E" w:rsidRDefault="000C527E" w:rsidP="006A2FBB">
      <w:pPr>
        <w:pStyle w:val="ListParagraph"/>
        <w:jc w:val="both"/>
        <w:rPr>
          <w:rFonts w:ascii="Arial" w:hAnsi="Arial" w:cs="Arial"/>
          <w:sz w:val="22"/>
          <w:szCs w:val="22"/>
        </w:rPr>
      </w:pPr>
    </w:p>
    <w:p w14:paraId="139383A3" w14:textId="77777777" w:rsidR="00003502" w:rsidRDefault="00003502" w:rsidP="006A2FBB">
      <w:pPr>
        <w:jc w:val="both"/>
        <w:rPr>
          <w:rFonts w:ascii="Arial" w:hAnsi="Arial" w:cs="Arial"/>
          <w:b/>
          <w:bCs/>
          <w:sz w:val="22"/>
          <w:szCs w:val="22"/>
        </w:rPr>
      </w:pPr>
      <w:r>
        <w:rPr>
          <w:rFonts w:ascii="Arial" w:hAnsi="Arial" w:cs="Arial"/>
          <w:b/>
          <w:bCs/>
          <w:sz w:val="22"/>
          <w:szCs w:val="22"/>
        </w:rPr>
        <w:br w:type="page"/>
      </w:r>
    </w:p>
    <w:p w14:paraId="1D2DCE19" w14:textId="361103EF" w:rsidR="000C527E" w:rsidRDefault="000C527E" w:rsidP="006A2FBB">
      <w:pPr>
        <w:pStyle w:val="Heading1"/>
        <w:ind w:left="360" w:firstLine="0"/>
        <w:rPr>
          <w:rFonts w:ascii="Arial" w:hAnsi="Arial" w:cs="Arial"/>
          <w:sz w:val="22"/>
          <w:szCs w:val="22"/>
        </w:rPr>
      </w:pPr>
      <w:bookmarkStart w:id="34" w:name="_Toc62820241"/>
      <w:r w:rsidRPr="00CE1CF5">
        <w:rPr>
          <w:rFonts w:ascii="Arial" w:hAnsi="Arial" w:cs="Arial"/>
          <w:sz w:val="22"/>
          <w:szCs w:val="22"/>
        </w:rPr>
        <w:t xml:space="preserve">ANNEXURE </w:t>
      </w:r>
      <w:r w:rsidR="001D24D8">
        <w:rPr>
          <w:rFonts w:ascii="Arial" w:hAnsi="Arial" w:cs="Arial"/>
          <w:sz w:val="22"/>
          <w:szCs w:val="22"/>
        </w:rPr>
        <w:t>E</w:t>
      </w:r>
      <w:r w:rsidR="00CE1CF5" w:rsidRPr="00CE1CF5">
        <w:rPr>
          <w:rFonts w:ascii="Arial" w:hAnsi="Arial" w:cs="Arial"/>
          <w:sz w:val="22"/>
          <w:szCs w:val="22"/>
        </w:rPr>
        <w:t xml:space="preserve">: </w:t>
      </w:r>
      <w:r w:rsidRPr="00CE1CF5">
        <w:rPr>
          <w:rFonts w:ascii="Arial" w:hAnsi="Arial" w:cs="Arial"/>
          <w:sz w:val="22"/>
          <w:szCs w:val="22"/>
        </w:rPr>
        <w:t>SECURITY OBLIGATIONS</w:t>
      </w:r>
      <w:bookmarkEnd w:id="34"/>
    </w:p>
    <w:p w14:paraId="45D0C389" w14:textId="77777777" w:rsidR="00DB225E" w:rsidRPr="00DB225E" w:rsidRDefault="00DB225E" w:rsidP="006A2FBB">
      <w:pPr>
        <w:jc w:val="both"/>
      </w:pPr>
    </w:p>
    <w:p w14:paraId="01484C4F" w14:textId="77777777" w:rsidR="000C527E" w:rsidRPr="00684026" w:rsidRDefault="000C527E" w:rsidP="006A2FBB">
      <w:pPr>
        <w:widowControl w:val="0"/>
        <w:jc w:val="both"/>
        <w:rPr>
          <w:rFonts w:ascii="Arial" w:hAnsi="Arial" w:cs="Arial"/>
          <w:sz w:val="22"/>
          <w:szCs w:val="22"/>
        </w:rPr>
      </w:pPr>
    </w:p>
    <w:p w14:paraId="4DA42127" w14:textId="77777777" w:rsidR="000C527E" w:rsidRPr="00684026" w:rsidRDefault="000C527E" w:rsidP="006A2FBB">
      <w:pPr>
        <w:widowControl w:val="0"/>
        <w:ind w:firstLine="0"/>
        <w:jc w:val="both"/>
        <w:rPr>
          <w:rFonts w:ascii="Arial" w:hAnsi="Arial" w:cs="Arial"/>
          <w:sz w:val="22"/>
          <w:szCs w:val="22"/>
        </w:rPr>
      </w:pPr>
      <w:r w:rsidRPr="00684026">
        <w:rPr>
          <w:rFonts w:ascii="Arial" w:hAnsi="Arial" w:cs="Arial"/>
          <w:sz w:val="22"/>
          <w:szCs w:val="22"/>
        </w:rPr>
        <w:t xml:space="preserve">The </w:t>
      </w:r>
      <w:r>
        <w:rPr>
          <w:rFonts w:ascii="Arial" w:hAnsi="Arial" w:cs="Arial"/>
          <w:sz w:val="22"/>
          <w:szCs w:val="22"/>
        </w:rPr>
        <w:t>Contractor</w:t>
      </w:r>
      <w:r w:rsidRPr="00684026">
        <w:rPr>
          <w:rFonts w:ascii="Arial" w:hAnsi="Arial" w:cs="Arial"/>
          <w:sz w:val="22"/>
          <w:szCs w:val="22"/>
        </w:rPr>
        <w:t xml:space="preserve"> and each member of the team shall adhere to the following security requirements, whilst at DTCB:</w:t>
      </w:r>
    </w:p>
    <w:p w14:paraId="2C98C6B0" w14:textId="77777777" w:rsidR="000C527E" w:rsidRPr="00684026" w:rsidRDefault="000C527E" w:rsidP="006A2FBB">
      <w:pPr>
        <w:widowControl w:val="0"/>
        <w:jc w:val="both"/>
        <w:rPr>
          <w:rFonts w:ascii="Arial" w:hAnsi="Arial" w:cs="Arial"/>
          <w:sz w:val="22"/>
          <w:szCs w:val="22"/>
        </w:rPr>
      </w:pPr>
    </w:p>
    <w:p w14:paraId="7C0B13FE" w14:textId="77777777" w:rsidR="000C527E" w:rsidRPr="00684026" w:rsidRDefault="000C527E" w:rsidP="006A2FBB">
      <w:pPr>
        <w:widowControl w:val="0"/>
        <w:jc w:val="both"/>
        <w:rPr>
          <w:rFonts w:ascii="Arial" w:hAnsi="Arial" w:cs="Arial"/>
          <w:sz w:val="22"/>
          <w:szCs w:val="22"/>
        </w:rPr>
      </w:pPr>
    </w:p>
    <w:p w14:paraId="500AF11B" w14:textId="77777777" w:rsidR="000C527E" w:rsidRPr="00684026" w:rsidRDefault="000C527E" w:rsidP="006A2FBB">
      <w:pPr>
        <w:widowControl w:val="0"/>
        <w:numPr>
          <w:ilvl w:val="0"/>
          <w:numId w:val="10"/>
        </w:numPr>
        <w:spacing w:line="240" w:lineRule="auto"/>
        <w:jc w:val="both"/>
        <w:rPr>
          <w:rFonts w:ascii="Arial" w:hAnsi="Arial" w:cs="Arial"/>
          <w:b/>
          <w:bCs/>
          <w:sz w:val="22"/>
          <w:szCs w:val="22"/>
        </w:rPr>
      </w:pPr>
      <w:r w:rsidRPr="00684026">
        <w:rPr>
          <w:rFonts w:ascii="Arial" w:hAnsi="Arial" w:cs="Arial"/>
          <w:b/>
          <w:bCs/>
          <w:sz w:val="22"/>
          <w:szCs w:val="22"/>
        </w:rPr>
        <w:t>Security Induction</w:t>
      </w:r>
      <w:r w:rsidRPr="00684026">
        <w:rPr>
          <w:rFonts w:ascii="Arial" w:hAnsi="Arial" w:cs="Arial"/>
          <w:sz w:val="22"/>
          <w:szCs w:val="22"/>
        </w:rPr>
        <w:t xml:space="preserve"> </w:t>
      </w:r>
    </w:p>
    <w:p w14:paraId="4ED08022" w14:textId="77777777" w:rsidR="000C527E" w:rsidRPr="00684026" w:rsidRDefault="000C527E" w:rsidP="006A2FBB">
      <w:pPr>
        <w:widowControl w:val="0"/>
        <w:jc w:val="both"/>
        <w:rPr>
          <w:rFonts w:ascii="Arial" w:hAnsi="Arial" w:cs="Arial"/>
          <w:b/>
          <w:bCs/>
          <w:sz w:val="22"/>
          <w:szCs w:val="22"/>
        </w:rPr>
      </w:pPr>
    </w:p>
    <w:p w14:paraId="2FD084B3" w14:textId="77777777" w:rsidR="000C527E" w:rsidRPr="00684026" w:rsidRDefault="000C527E" w:rsidP="006A2FBB">
      <w:pPr>
        <w:widowControl w:val="0"/>
        <w:ind w:left="720" w:firstLine="0"/>
        <w:jc w:val="both"/>
        <w:rPr>
          <w:rFonts w:ascii="Arial" w:hAnsi="Arial" w:cs="Arial"/>
          <w:sz w:val="22"/>
          <w:szCs w:val="22"/>
        </w:rPr>
      </w:pPr>
      <w:r w:rsidRPr="00684026">
        <w:rPr>
          <w:rFonts w:ascii="Arial" w:hAnsi="Arial" w:cs="Arial"/>
          <w:sz w:val="22"/>
          <w:szCs w:val="22"/>
        </w:rPr>
        <w:t>The members of the team must all undergo a detailed security induction carried out by DTCB.</w:t>
      </w:r>
    </w:p>
    <w:p w14:paraId="6D7F9387" w14:textId="77777777" w:rsidR="000C527E" w:rsidRPr="00684026" w:rsidRDefault="000C527E" w:rsidP="006A2FBB">
      <w:pPr>
        <w:widowControl w:val="0"/>
        <w:ind w:left="720"/>
        <w:jc w:val="both"/>
        <w:rPr>
          <w:rFonts w:ascii="Arial" w:hAnsi="Arial" w:cs="Arial"/>
          <w:b/>
          <w:bCs/>
          <w:sz w:val="22"/>
          <w:szCs w:val="22"/>
        </w:rPr>
      </w:pPr>
    </w:p>
    <w:p w14:paraId="524B8D57" w14:textId="77777777" w:rsidR="000C527E" w:rsidRPr="00684026" w:rsidRDefault="000C527E" w:rsidP="006A2FBB">
      <w:pPr>
        <w:widowControl w:val="0"/>
        <w:numPr>
          <w:ilvl w:val="0"/>
          <w:numId w:val="10"/>
        </w:numPr>
        <w:spacing w:line="240" w:lineRule="auto"/>
        <w:jc w:val="both"/>
        <w:rPr>
          <w:rFonts w:ascii="Arial" w:hAnsi="Arial" w:cs="Arial"/>
          <w:b/>
          <w:bCs/>
          <w:sz w:val="22"/>
          <w:szCs w:val="22"/>
        </w:rPr>
      </w:pPr>
      <w:r w:rsidRPr="00684026">
        <w:rPr>
          <w:rFonts w:ascii="Arial" w:hAnsi="Arial" w:cs="Arial"/>
          <w:b/>
          <w:bCs/>
          <w:sz w:val="22"/>
          <w:szCs w:val="22"/>
        </w:rPr>
        <w:t>Precious and Semi-Precious Stones Act Cap 66:03</w:t>
      </w:r>
      <w:r w:rsidRPr="00684026">
        <w:rPr>
          <w:rFonts w:ascii="Arial" w:hAnsi="Arial" w:cs="Arial"/>
          <w:sz w:val="22"/>
          <w:szCs w:val="22"/>
        </w:rPr>
        <w:t xml:space="preserve"> </w:t>
      </w:r>
    </w:p>
    <w:p w14:paraId="377A20A4" w14:textId="77777777" w:rsidR="000C527E" w:rsidRPr="00684026" w:rsidRDefault="000C527E" w:rsidP="006A2FBB">
      <w:pPr>
        <w:widowControl w:val="0"/>
        <w:jc w:val="both"/>
        <w:rPr>
          <w:rFonts w:ascii="Arial" w:hAnsi="Arial" w:cs="Arial"/>
          <w:sz w:val="22"/>
          <w:szCs w:val="22"/>
        </w:rPr>
      </w:pPr>
    </w:p>
    <w:p w14:paraId="63430BD8" w14:textId="77777777" w:rsidR="000C527E" w:rsidRPr="00684026" w:rsidRDefault="000C527E" w:rsidP="006A2FBB">
      <w:pPr>
        <w:widowControl w:val="0"/>
        <w:ind w:left="720" w:firstLine="0"/>
        <w:jc w:val="both"/>
        <w:rPr>
          <w:rFonts w:ascii="Arial" w:hAnsi="Arial" w:cs="Arial"/>
          <w:sz w:val="22"/>
          <w:szCs w:val="22"/>
        </w:rPr>
      </w:pPr>
      <w:r w:rsidRPr="00684026">
        <w:rPr>
          <w:rFonts w:ascii="Arial" w:hAnsi="Arial" w:cs="Arial"/>
          <w:sz w:val="22"/>
          <w:szCs w:val="22"/>
        </w:rPr>
        <w:t>Comply with the Act, which regulates the rough diamond business in Botswana; in terms of which Debswana and DTCB premises have been declared Precious Stones Security Area.</w:t>
      </w:r>
    </w:p>
    <w:p w14:paraId="1E2A3643" w14:textId="77777777" w:rsidR="000C527E" w:rsidRPr="00684026" w:rsidRDefault="000C527E" w:rsidP="006A2FBB">
      <w:pPr>
        <w:widowControl w:val="0"/>
        <w:jc w:val="both"/>
        <w:rPr>
          <w:rFonts w:ascii="Arial" w:hAnsi="Arial" w:cs="Arial"/>
          <w:sz w:val="22"/>
          <w:szCs w:val="22"/>
        </w:rPr>
      </w:pPr>
    </w:p>
    <w:p w14:paraId="5470652E" w14:textId="77777777" w:rsidR="000C527E" w:rsidRPr="00684026" w:rsidRDefault="000C527E" w:rsidP="006A2FBB">
      <w:pPr>
        <w:widowControl w:val="0"/>
        <w:numPr>
          <w:ilvl w:val="0"/>
          <w:numId w:val="10"/>
        </w:numPr>
        <w:spacing w:line="240" w:lineRule="auto"/>
        <w:jc w:val="both"/>
        <w:rPr>
          <w:rFonts w:ascii="Arial" w:hAnsi="Arial" w:cs="Arial"/>
          <w:b/>
          <w:bCs/>
          <w:sz w:val="22"/>
          <w:szCs w:val="22"/>
        </w:rPr>
      </w:pPr>
      <w:r w:rsidRPr="00684026">
        <w:rPr>
          <w:rFonts w:ascii="Arial" w:hAnsi="Arial" w:cs="Arial"/>
          <w:b/>
          <w:bCs/>
          <w:sz w:val="22"/>
          <w:szCs w:val="22"/>
        </w:rPr>
        <w:t>DTCB Diamond Risk Management Policies as listed below</w:t>
      </w:r>
      <w:r w:rsidRPr="00684026">
        <w:rPr>
          <w:rFonts w:ascii="Arial" w:hAnsi="Arial" w:cs="Arial"/>
          <w:sz w:val="22"/>
          <w:szCs w:val="22"/>
        </w:rPr>
        <w:t xml:space="preserve"> </w:t>
      </w:r>
    </w:p>
    <w:p w14:paraId="76E6826E" w14:textId="77777777" w:rsidR="000C527E" w:rsidRPr="00684026" w:rsidRDefault="000C527E" w:rsidP="006A2FBB">
      <w:pPr>
        <w:widowControl w:val="0"/>
        <w:jc w:val="both"/>
        <w:rPr>
          <w:rFonts w:ascii="Arial" w:hAnsi="Arial" w:cs="Arial"/>
          <w:sz w:val="22"/>
          <w:szCs w:val="22"/>
        </w:rPr>
      </w:pPr>
    </w:p>
    <w:p w14:paraId="0426A54F"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Access Control</w:t>
      </w:r>
    </w:p>
    <w:p w14:paraId="59A0782D" w14:textId="77777777" w:rsidR="000C527E" w:rsidRPr="00684026" w:rsidRDefault="000C527E" w:rsidP="006A2FBB">
      <w:pPr>
        <w:widowControl w:val="0"/>
        <w:jc w:val="both"/>
        <w:rPr>
          <w:rFonts w:ascii="Arial" w:hAnsi="Arial" w:cs="Arial"/>
          <w:sz w:val="22"/>
          <w:szCs w:val="22"/>
        </w:rPr>
      </w:pPr>
    </w:p>
    <w:p w14:paraId="7C2F4430" w14:textId="77777777" w:rsidR="000C527E" w:rsidRPr="00684026" w:rsidRDefault="000C527E" w:rsidP="006A2FBB">
      <w:pPr>
        <w:widowControl w:val="0"/>
        <w:ind w:left="1110" w:firstLine="0"/>
        <w:jc w:val="both"/>
        <w:rPr>
          <w:rFonts w:ascii="Arial" w:hAnsi="Arial" w:cs="Arial"/>
          <w:sz w:val="22"/>
          <w:szCs w:val="22"/>
        </w:rPr>
      </w:pPr>
      <w:r w:rsidRPr="00684026">
        <w:rPr>
          <w:rFonts w:ascii="Arial" w:hAnsi="Arial" w:cs="Arial"/>
          <w:sz w:val="22"/>
          <w:szCs w:val="22"/>
        </w:rPr>
        <w:t>The policy details the requirements for entry and exit of employees, visitors and contractors within the security area.</w:t>
      </w:r>
    </w:p>
    <w:p w14:paraId="3C57F094" w14:textId="77777777" w:rsidR="000C527E" w:rsidRPr="00684026" w:rsidRDefault="000C527E" w:rsidP="006A2FBB">
      <w:pPr>
        <w:widowControl w:val="0"/>
        <w:ind w:left="1110"/>
        <w:jc w:val="both"/>
        <w:rPr>
          <w:rFonts w:ascii="Arial" w:hAnsi="Arial" w:cs="Arial"/>
          <w:sz w:val="22"/>
          <w:szCs w:val="22"/>
        </w:rPr>
      </w:pPr>
    </w:p>
    <w:p w14:paraId="14B54372"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Goods Movement</w:t>
      </w:r>
    </w:p>
    <w:p w14:paraId="08E9328D" w14:textId="77777777" w:rsidR="000C527E" w:rsidRPr="00684026" w:rsidRDefault="000C527E" w:rsidP="006A2FBB">
      <w:pPr>
        <w:widowControl w:val="0"/>
        <w:jc w:val="both"/>
        <w:rPr>
          <w:rFonts w:ascii="Arial" w:hAnsi="Arial" w:cs="Arial"/>
          <w:sz w:val="22"/>
          <w:szCs w:val="22"/>
        </w:rPr>
      </w:pPr>
    </w:p>
    <w:p w14:paraId="7544FF4B" w14:textId="77777777" w:rsidR="000C527E" w:rsidRPr="00684026" w:rsidRDefault="000C527E" w:rsidP="006A2FBB">
      <w:pPr>
        <w:widowControl w:val="0"/>
        <w:ind w:left="1110" w:firstLine="0"/>
        <w:jc w:val="both"/>
        <w:rPr>
          <w:rFonts w:ascii="Arial" w:hAnsi="Arial" w:cs="Arial"/>
          <w:sz w:val="22"/>
          <w:szCs w:val="22"/>
        </w:rPr>
      </w:pPr>
      <w:r w:rsidRPr="00684026">
        <w:rPr>
          <w:rFonts w:ascii="Arial" w:hAnsi="Arial" w:cs="Arial"/>
          <w:sz w:val="22"/>
          <w:szCs w:val="22"/>
        </w:rPr>
        <w:t>The policy details the requirements for entry and exit of all goods and assets carried by employees, visitors and contractors within the security area.</w:t>
      </w:r>
    </w:p>
    <w:p w14:paraId="7302E9A9" w14:textId="77777777" w:rsidR="000C527E" w:rsidRPr="00684026" w:rsidRDefault="000C527E" w:rsidP="006A2FBB">
      <w:pPr>
        <w:widowControl w:val="0"/>
        <w:ind w:left="1110"/>
        <w:jc w:val="both"/>
        <w:rPr>
          <w:rFonts w:ascii="Arial" w:hAnsi="Arial" w:cs="Arial"/>
          <w:sz w:val="22"/>
          <w:szCs w:val="22"/>
        </w:rPr>
      </w:pPr>
    </w:p>
    <w:p w14:paraId="51CAFDB1"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Product Protection</w:t>
      </w:r>
    </w:p>
    <w:p w14:paraId="73734E88" w14:textId="77777777" w:rsidR="000C527E" w:rsidRPr="00684026" w:rsidRDefault="000C527E" w:rsidP="006A2FBB">
      <w:pPr>
        <w:widowControl w:val="0"/>
        <w:jc w:val="both"/>
        <w:rPr>
          <w:rFonts w:ascii="Arial" w:hAnsi="Arial" w:cs="Arial"/>
          <w:sz w:val="22"/>
          <w:szCs w:val="22"/>
        </w:rPr>
      </w:pPr>
    </w:p>
    <w:p w14:paraId="2998B271" w14:textId="77777777" w:rsidR="000C527E" w:rsidRPr="00684026" w:rsidRDefault="000C527E" w:rsidP="006A2FBB">
      <w:pPr>
        <w:widowControl w:val="0"/>
        <w:ind w:left="1110" w:firstLine="0"/>
        <w:jc w:val="both"/>
        <w:rPr>
          <w:rFonts w:ascii="Arial" w:hAnsi="Arial" w:cs="Arial"/>
          <w:sz w:val="22"/>
          <w:szCs w:val="22"/>
        </w:rPr>
      </w:pPr>
      <w:r w:rsidRPr="00684026">
        <w:rPr>
          <w:rFonts w:ascii="Arial" w:hAnsi="Arial" w:cs="Arial"/>
          <w:sz w:val="22"/>
          <w:szCs w:val="22"/>
        </w:rPr>
        <w:t>The policy details the requirements for control of some specific activities within DTCB carried out by employees, visitors and Agreementors within the security area.</w:t>
      </w:r>
    </w:p>
    <w:p w14:paraId="6202566A" w14:textId="77777777" w:rsidR="000C527E" w:rsidRPr="00684026" w:rsidRDefault="000C527E" w:rsidP="006A2FBB">
      <w:pPr>
        <w:widowControl w:val="0"/>
        <w:ind w:left="1110"/>
        <w:jc w:val="both"/>
        <w:rPr>
          <w:rFonts w:ascii="Arial" w:hAnsi="Arial" w:cs="Arial"/>
          <w:sz w:val="22"/>
          <w:szCs w:val="22"/>
        </w:rPr>
      </w:pPr>
    </w:p>
    <w:p w14:paraId="0EBA17A6" w14:textId="77777777" w:rsidR="000C527E" w:rsidRPr="00684026" w:rsidRDefault="000C527E" w:rsidP="006A2FBB">
      <w:pPr>
        <w:widowControl w:val="0"/>
        <w:jc w:val="both"/>
        <w:rPr>
          <w:rFonts w:ascii="Arial" w:hAnsi="Arial" w:cs="Arial"/>
          <w:sz w:val="22"/>
          <w:szCs w:val="22"/>
        </w:rPr>
      </w:pPr>
    </w:p>
    <w:p w14:paraId="1429E771" w14:textId="77777777" w:rsidR="000C527E" w:rsidRPr="00684026" w:rsidRDefault="000C527E" w:rsidP="006A2FBB">
      <w:pPr>
        <w:widowControl w:val="0"/>
        <w:numPr>
          <w:ilvl w:val="0"/>
          <w:numId w:val="10"/>
        </w:numPr>
        <w:spacing w:line="240" w:lineRule="auto"/>
        <w:jc w:val="both"/>
        <w:rPr>
          <w:rFonts w:ascii="Arial" w:hAnsi="Arial" w:cs="Arial"/>
          <w:sz w:val="22"/>
          <w:szCs w:val="22"/>
        </w:rPr>
      </w:pPr>
      <w:r w:rsidRPr="00684026">
        <w:rPr>
          <w:rFonts w:ascii="Arial" w:hAnsi="Arial" w:cs="Arial"/>
          <w:sz w:val="22"/>
          <w:szCs w:val="22"/>
        </w:rPr>
        <w:t xml:space="preserve">DTCB Diamond Risk Management Procedures as listed below </w:t>
      </w:r>
    </w:p>
    <w:p w14:paraId="26A08D01" w14:textId="77777777" w:rsidR="000C527E" w:rsidRPr="00684026" w:rsidRDefault="000C527E" w:rsidP="006A2FBB">
      <w:pPr>
        <w:widowControl w:val="0"/>
        <w:jc w:val="both"/>
        <w:rPr>
          <w:rFonts w:ascii="Arial" w:hAnsi="Arial" w:cs="Arial"/>
          <w:sz w:val="22"/>
          <w:szCs w:val="22"/>
        </w:rPr>
      </w:pPr>
    </w:p>
    <w:p w14:paraId="784E269E"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Access Control</w:t>
      </w:r>
    </w:p>
    <w:p w14:paraId="692C71A2"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Goods Movement</w:t>
      </w:r>
    </w:p>
    <w:p w14:paraId="691045F7" w14:textId="77777777" w:rsidR="000C527E" w:rsidRPr="00684026" w:rsidRDefault="000C527E" w:rsidP="006A2FBB">
      <w:pPr>
        <w:widowControl w:val="0"/>
        <w:numPr>
          <w:ilvl w:val="1"/>
          <w:numId w:val="10"/>
        </w:numPr>
        <w:spacing w:line="240" w:lineRule="auto"/>
        <w:jc w:val="both"/>
        <w:rPr>
          <w:rFonts w:ascii="Arial" w:hAnsi="Arial" w:cs="Arial"/>
          <w:sz w:val="22"/>
          <w:szCs w:val="22"/>
        </w:rPr>
      </w:pPr>
      <w:r w:rsidRPr="00684026">
        <w:rPr>
          <w:rFonts w:ascii="Arial" w:hAnsi="Arial" w:cs="Arial"/>
          <w:sz w:val="22"/>
          <w:szCs w:val="22"/>
        </w:rPr>
        <w:t>Product Protection</w:t>
      </w:r>
    </w:p>
    <w:p w14:paraId="30590713" w14:textId="77777777" w:rsidR="000C527E" w:rsidRPr="00684026" w:rsidRDefault="000C527E" w:rsidP="006A2FBB">
      <w:pPr>
        <w:widowControl w:val="0"/>
        <w:numPr>
          <w:ilvl w:val="1"/>
          <w:numId w:val="10"/>
        </w:numPr>
        <w:spacing w:line="240" w:lineRule="auto"/>
        <w:jc w:val="both"/>
        <w:rPr>
          <w:rFonts w:ascii="Arial" w:hAnsi="Arial" w:cs="Arial"/>
          <w:color w:val="000000"/>
          <w:sz w:val="22"/>
          <w:szCs w:val="22"/>
        </w:rPr>
      </w:pPr>
      <w:r w:rsidRPr="00684026">
        <w:rPr>
          <w:rFonts w:ascii="Arial" w:hAnsi="Arial" w:cs="Arial"/>
          <w:color w:val="000000"/>
          <w:sz w:val="22"/>
          <w:szCs w:val="22"/>
        </w:rPr>
        <w:t>Diamond Audit</w:t>
      </w:r>
    </w:p>
    <w:p w14:paraId="62711E6B" w14:textId="77777777" w:rsidR="000C527E" w:rsidRDefault="000C527E" w:rsidP="006A2FBB">
      <w:pPr>
        <w:spacing w:line="360" w:lineRule="auto"/>
        <w:ind w:left="0" w:firstLine="0"/>
        <w:jc w:val="both"/>
        <w:rPr>
          <w:rFonts w:ascii="Arial" w:hAnsi="Arial" w:cs="Arial"/>
          <w:sz w:val="24"/>
          <w:szCs w:val="24"/>
          <w:shd w:val="clear" w:color="auto" w:fill="FFFFFF"/>
        </w:rPr>
      </w:pPr>
    </w:p>
    <w:p w14:paraId="28A8E9C1" w14:textId="7C7AFED0" w:rsidR="00003502" w:rsidRDefault="00003502" w:rsidP="006A2FBB">
      <w:pPr>
        <w:jc w:val="both"/>
        <w:rPr>
          <w:rFonts w:ascii="Arial" w:hAnsi="Arial" w:cs="Arial"/>
          <w:b/>
          <w:sz w:val="22"/>
          <w:szCs w:val="22"/>
        </w:rPr>
      </w:pPr>
      <w:r>
        <w:rPr>
          <w:rFonts w:ascii="Arial" w:hAnsi="Arial" w:cs="Arial"/>
          <w:b/>
          <w:sz w:val="22"/>
          <w:szCs w:val="22"/>
        </w:rPr>
        <w:br w:type="page"/>
      </w:r>
    </w:p>
    <w:p w14:paraId="1F9245E3" w14:textId="2AB864CE" w:rsidR="00B776BA" w:rsidRPr="00684026" w:rsidRDefault="00B776BA" w:rsidP="006A2FBB">
      <w:pPr>
        <w:pStyle w:val="Heading1"/>
        <w:ind w:left="360" w:firstLine="0"/>
        <w:rPr>
          <w:rFonts w:ascii="Arial" w:hAnsi="Arial" w:cs="Arial"/>
          <w:b w:val="0"/>
          <w:bCs w:val="0"/>
          <w:sz w:val="22"/>
          <w:szCs w:val="22"/>
        </w:rPr>
      </w:pPr>
      <w:bookmarkStart w:id="35" w:name="_Toc62820242"/>
      <w:r w:rsidRPr="00CE1CF5">
        <w:rPr>
          <w:rFonts w:ascii="Arial" w:hAnsi="Arial" w:cs="Arial"/>
          <w:sz w:val="22"/>
          <w:szCs w:val="22"/>
        </w:rPr>
        <w:t xml:space="preserve">ANNEXURE </w:t>
      </w:r>
      <w:r>
        <w:rPr>
          <w:rFonts w:ascii="Arial" w:hAnsi="Arial" w:cs="Arial"/>
          <w:sz w:val="22"/>
          <w:szCs w:val="22"/>
        </w:rPr>
        <w:t>F</w:t>
      </w:r>
      <w:r w:rsidRPr="00CE1CF5">
        <w:rPr>
          <w:rFonts w:ascii="Arial" w:hAnsi="Arial" w:cs="Arial"/>
          <w:sz w:val="22"/>
          <w:szCs w:val="22"/>
        </w:rPr>
        <w:t xml:space="preserve">: </w:t>
      </w:r>
      <w:r>
        <w:rPr>
          <w:rFonts w:ascii="Arial" w:hAnsi="Arial" w:cs="Arial"/>
          <w:sz w:val="22"/>
          <w:szCs w:val="22"/>
        </w:rPr>
        <w:t>SECURITY VETTING FORM</w:t>
      </w:r>
      <w:bookmarkEnd w:id="35"/>
      <w:r w:rsidR="007F4724">
        <w:rPr>
          <w:rFonts w:ascii="Arial" w:hAnsi="Arial" w:cs="Arial"/>
          <w:sz w:val="22"/>
          <w:szCs w:val="22"/>
        </w:rPr>
        <w:t xml:space="preserve">                                      </w:t>
      </w:r>
      <w:r w:rsidR="007F4724" w:rsidRPr="008C72A8">
        <w:rPr>
          <w:rFonts w:ascii="Arial" w:hAnsi="Arial" w:cs="Arial"/>
          <w:noProof/>
        </w:rPr>
        <w:drawing>
          <wp:inline distT="0" distB="0" distL="0" distR="0" wp14:anchorId="3A5FA7C5" wp14:editId="0E0EAAC5">
            <wp:extent cx="13335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673100"/>
                    </a:xfrm>
                    <a:prstGeom prst="rect">
                      <a:avLst/>
                    </a:prstGeom>
                    <a:noFill/>
                    <a:ln>
                      <a:noFill/>
                    </a:ln>
                  </pic:spPr>
                </pic:pic>
              </a:graphicData>
            </a:graphic>
          </wp:inline>
        </w:drawing>
      </w:r>
    </w:p>
    <w:p w14:paraId="2EE85706" w14:textId="77777777" w:rsidR="00B776BA" w:rsidRDefault="00B776BA" w:rsidP="006A2FBB">
      <w:pPr>
        <w:pStyle w:val="Heading1"/>
        <w:ind w:left="360" w:firstLine="0"/>
        <w:rPr>
          <w:rFonts w:ascii="Arial" w:hAnsi="Arial" w:cs="Arial"/>
          <w:sz w:val="22"/>
          <w:szCs w:val="22"/>
        </w:rPr>
      </w:pPr>
    </w:p>
    <w:p w14:paraId="225F3DE0" w14:textId="77777777" w:rsidR="00B776BA" w:rsidRDefault="00B776BA" w:rsidP="006A2FBB">
      <w:pPr>
        <w:pStyle w:val="Heading1"/>
        <w:ind w:left="360" w:firstLine="0"/>
        <w:rPr>
          <w:rFonts w:ascii="Arial" w:hAnsi="Arial" w:cs="Arial"/>
          <w:sz w:val="22"/>
          <w:szCs w:val="22"/>
        </w:rPr>
      </w:pPr>
    </w:p>
    <w:p w14:paraId="3AD572CC" w14:textId="77777777" w:rsidR="00B776BA" w:rsidRDefault="00B776BA" w:rsidP="006A2FBB">
      <w:pPr>
        <w:widowControl w:val="0"/>
        <w:spacing w:line="240" w:lineRule="auto"/>
        <w:jc w:val="both"/>
        <w:rPr>
          <w:rFonts w:ascii="Arial" w:hAnsi="Arial" w:cs="Arial"/>
          <w:color w:val="000000"/>
          <w:sz w:val="22"/>
          <w:szCs w:val="22"/>
        </w:rPr>
      </w:pPr>
      <w:r>
        <w:rPr>
          <w:rFonts w:ascii="Arial" w:hAnsi="Arial" w:cs="Arial"/>
          <w:color w:val="000000"/>
          <w:sz w:val="22"/>
          <w:szCs w:val="22"/>
        </w:rPr>
        <w:t xml:space="preserve">Please complete the form below and submit with the tender proposal. Attach copies of </w:t>
      </w:r>
    </w:p>
    <w:p w14:paraId="29A1CD55" w14:textId="77777777" w:rsidR="00B776BA" w:rsidRDefault="00B776BA" w:rsidP="006A2FBB">
      <w:pPr>
        <w:widowControl w:val="0"/>
        <w:spacing w:line="240" w:lineRule="auto"/>
        <w:jc w:val="both"/>
        <w:rPr>
          <w:rFonts w:ascii="Arial" w:hAnsi="Arial" w:cs="Arial"/>
          <w:color w:val="000000"/>
          <w:sz w:val="22"/>
          <w:szCs w:val="22"/>
        </w:rPr>
      </w:pPr>
      <w:r>
        <w:rPr>
          <w:rFonts w:ascii="Arial" w:hAnsi="Arial" w:cs="Arial"/>
          <w:color w:val="000000"/>
          <w:sz w:val="22"/>
          <w:szCs w:val="22"/>
        </w:rPr>
        <w:t>Directors’ IDs</w:t>
      </w:r>
    </w:p>
    <w:p w14:paraId="56855E3D" w14:textId="69395419" w:rsidR="00B776BA" w:rsidRDefault="00B776BA" w:rsidP="006A2FBB">
      <w:pPr>
        <w:ind w:left="7200" w:firstLine="720"/>
        <w:jc w:val="both"/>
        <w:rPr>
          <w:rFonts w:ascii="Arial" w:hAnsi="Arial" w:cs="Arial"/>
        </w:rPr>
      </w:pPr>
    </w:p>
    <w:p w14:paraId="557D3A07" w14:textId="77777777" w:rsidR="00B776BA" w:rsidRPr="008344C0" w:rsidRDefault="00B776BA" w:rsidP="006A2FBB">
      <w:pPr>
        <w:jc w:val="both"/>
        <w:rPr>
          <w:rFonts w:ascii="Arial" w:hAnsi="Arial" w:cs="Arial"/>
          <w:b/>
        </w:rPr>
      </w:pPr>
      <w:r>
        <w:rPr>
          <w:rFonts w:ascii="Arial" w:hAnsi="Arial" w:cs="Arial"/>
          <w:b/>
        </w:rPr>
        <w:t>SUPPLIER/VENDOR</w:t>
      </w:r>
      <w:r w:rsidRPr="008344C0">
        <w:rPr>
          <w:rFonts w:ascii="Arial" w:hAnsi="Arial" w:cs="Arial"/>
          <w:b/>
        </w:rPr>
        <w:t xml:space="preserve"> </w:t>
      </w:r>
      <w:r>
        <w:rPr>
          <w:rFonts w:ascii="Arial" w:hAnsi="Arial" w:cs="Arial"/>
          <w:b/>
        </w:rPr>
        <w:t>VETTING FORM</w:t>
      </w:r>
    </w:p>
    <w:tbl>
      <w:tblPr>
        <w:tblStyle w:val="TableGrid"/>
        <w:tblW w:w="10165" w:type="dxa"/>
        <w:tblLook w:val="04A0" w:firstRow="1" w:lastRow="0" w:firstColumn="1" w:lastColumn="0" w:noHBand="0" w:noVBand="1"/>
      </w:tblPr>
      <w:tblGrid>
        <w:gridCol w:w="461"/>
        <w:gridCol w:w="5488"/>
        <w:gridCol w:w="4216"/>
      </w:tblGrid>
      <w:tr w:rsidR="00B776BA" w:rsidRPr="0059254D" w14:paraId="2F50B8CD" w14:textId="77777777" w:rsidTr="00313A89">
        <w:tc>
          <w:tcPr>
            <w:tcW w:w="461" w:type="dxa"/>
          </w:tcPr>
          <w:p w14:paraId="4027FFA6" w14:textId="77777777" w:rsidR="00B776BA" w:rsidRPr="0059254D" w:rsidRDefault="00B776BA" w:rsidP="006A2FBB">
            <w:pPr>
              <w:jc w:val="both"/>
              <w:rPr>
                <w:rFonts w:ascii="Arial" w:hAnsi="Arial" w:cs="Arial"/>
              </w:rPr>
            </w:pPr>
          </w:p>
          <w:p w14:paraId="59876CBA" w14:textId="77777777" w:rsidR="00B776BA" w:rsidRPr="0059254D" w:rsidRDefault="00B776BA" w:rsidP="006A2FBB">
            <w:pPr>
              <w:jc w:val="both"/>
              <w:rPr>
                <w:rFonts w:ascii="Arial" w:hAnsi="Arial" w:cs="Arial"/>
              </w:rPr>
            </w:pPr>
            <w:r w:rsidRPr="0059254D">
              <w:rPr>
                <w:rFonts w:ascii="Arial" w:hAnsi="Arial" w:cs="Arial"/>
              </w:rPr>
              <w:t>1</w:t>
            </w:r>
          </w:p>
        </w:tc>
        <w:tc>
          <w:tcPr>
            <w:tcW w:w="5488" w:type="dxa"/>
          </w:tcPr>
          <w:p w14:paraId="3B630B37" w14:textId="77777777" w:rsidR="00B776BA" w:rsidRPr="0059254D" w:rsidRDefault="00B776BA" w:rsidP="006A2FBB">
            <w:pPr>
              <w:jc w:val="both"/>
              <w:rPr>
                <w:rFonts w:ascii="Arial" w:hAnsi="Arial" w:cs="Arial"/>
              </w:rPr>
            </w:pPr>
          </w:p>
          <w:p w14:paraId="61B2092E" w14:textId="77777777" w:rsidR="00B776BA" w:rsidRPr="0059254D" w:rsidRDefault="00B776BA" w:rsidP="006A2FBB">
            <w:pPr>
              <w:jc w:val="both"/>
              <w:rPr>
                <w:rFonts w:ascii="Arial" w:hAnsi="Arial" w:cs="Arial"/>
              </w:rPr>
            </w:pPr>
            <w:r w:rsidRPr="0059254D">
              <w:rPr>
                <w:rFonts w:ascii="Arial" w:hAnsi="Arial" w:cs="Arial"/>
              </w:rPr>
              <w:t>Name of Supplier/Vendor/Contractor</w:t>
            </w:r>
          </w:p>
        </w:tc>
        <w:tc>
          <w:tcPr>
            <w:tcW w:w="4216" w:type="dxa"/>
          </w:tcPr>
          <w:p w14:paraId="06171F81" w14:textId="77777777" w:rsidR="00B776BA" w:rsidRPr="0059254D" w:rsidRDefault="00B776BA" w:rsidP="006A2FBB">
            <w:pPr>
              <w:jc w:val="both"/>
              <w:rPr>
                <w:rFonts w:ascii="Arial" w:hAnsi="Arial" w:cs="Arial"/>
              </w:rPr>
            </w:pPr>
          </w:p>
          <w:p w14:paraId="402039A8" w14:textId="77777777" w:rsidR="00B776BA" w:rsidRPr="0059254D" w:rsidRDefault="00B776BA" w:rsidP="006A2FBB">
            <w:pPr>
              <w:jc w:val="both"/>
              <w:rPr>
                <w:rFonts w:ascii="Arial" w:hAnsi="Arial" w:cs="Arial"/>
              </w:rPr>
            </w:pPr>
          </w:p>
        </w:tc>
      </w:tr>
      <w:tr w:rsidR="00B776BA" w:rsidRPr="0059254D" w14:paraId="41555971" w14:textId="77777777" w:rsidTr="00313A89">
        <w:tc>
          <w:tcPr>
            <w:tcW w:w="461" w:type="dxa"/>
          </w:tcPr>
          <w:p w14:paraId="46CE50FC" w14:textId="77777777" w:rsidR="00B776BA" w:rsidRPr="0059254D" w:rsidRDefault="00B776BA" w:rsidP="006A2FBB">
            <w:pPr>
              <w:jc w:val="both"/>
              <w:rPr>
                <w:rFonts w:ascii="Arial" w:hAnsi="Arial" w:cs="Arial"/>
              </w:rPr>
            </w:pPr>
          </w:p>
          <w:p w14:paraId="7405BC72" w14:textId="77777777" w:rsidR="00B776BA" w:rsidRPr="0059254D" w:rsidRDefault="00B776BA" w:rsidP="006A2FBB">
            <w:pPr>
              <w:jc w:val="both"/>
              <w:rPr>
                <w:rFonts w:ascii="Arial" w:hAnsi="Arial" w:cs="Arial"/>
              </w:rPr>
            </w:pPr>
            <w:r w:rsidRPr="0059254D">
              <w:rPr>
                <w:rFonts w:ascii="Arial" w:hAnsi="Arial" w:cs="Arial"/>
              </w:rPr>
              <w:t>2</w:t>
            </w:r>
          </w:p>
        </w:tc>
        <w:tc>
          <w:tcPr>
            <w:tcW w:w="5488" w:type="dxa"/>
          </w:tcPr>
          <w:p w14:paraId="1B1B46A5"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5272"/>
            </w:tblGrid>
            <w:tr w:rsidR="00B776BA" w:rsidRPr="0059254D" w14:paraId="2D45CF29" w14:textId="77777777" w:rsidTr="00313A89">
              <w:trPr>
                <w:trHeight w:val="156"/>
              </w:trPr>
              <w:tc>
                <w:tcPr>
                  <w:tcW w:w="0" w:type="auto"/>
                </w:tcPr>
                <w:p w14:paraId="0071EAB5" w14:textId="77777777" w:rsidR="00B776BA" w:rsidRPr="0059254D" w:rsidRDefault="00B776BA" w:rsidP="006A2FBB">
                  <w:pPr>
                    <w:ind w:left="0" w:firstLine="0"/>
                    <w:jc w:val="both"/>
                    <w:rPr>
                      <w:rFonts w:ascii="Arial" w:hAnsi="Arial" w:cs="Arial"/>
                    </w:rPr>
                  </w:pPr>
                  <w:r w:rsidRPr="0059254D">
                    <w:rPr>
                      <w:rFonts w:ascii="Arial" w:hAnsi="Arial" w:cs="Arial"/>
                    </w:rPr>
                    <w:t xml:space="preserve">Business registration number or identity number of sole proprietor/partnerships </w:t>
                  </w:r>
                </w:p>
              </w:tc>
            </w:tr>
          </w:tbl>
          <w:p w14:paraId="6A293494" w14:textId="77777777" w:rsidR="00B776BA" w:rsidRPr="0059254D" w:rsidRDefault="00B776BA" w:rsidP="006A2FBB">
            <w:pPr>
              <w:jc w:val="both"/>
              <w:rPr>
                <w:rFonts w:ascii="Arial" w:hAnsi="Arial" w:cs="Arial"/>
              </w:rPr>
            </w:pPr>
          </w:p>
        </w:tc>
        <w:tc>
          <w:tcPr>
            <w:tcW w:w="4216" w:type="dxa"/>
          </w:tcPr>
          <w:p w14:paraId="49D3118E" w14:textId="77777777" w:rsidR="00B776BA" w:rsidRPr="0059254D" w:rsidRDefault="00B776BA" w:rsidP="006A2FBB">
            <w:pPr>
              <w:jc w:val="both"/>
              <w:rPr>
                <w:rFonts w:ascii="Arial" w:hAnsi="Arial" w:cs="Arial"/>
              </w:rPr>
            </w:pPr>
          </w:p>
        </w:tc>
      </w:tr>
      <w:tr w:rsidR="00B776BA" w:rsidRPr="0059254D" w14:paraId="65FC4989" w14:textId="77777777" w:rsidTr="00313A89">
        <w:tc>
          <w:tcPr>
            <w:tcW w:w="461" w:type="dxa"/>
          </w:tcPr>
          <w:p w14:paraId="02550A43" w14:textId="77777777" w:rsidR="00B776BA" w:rsidRPr="0059254D" w:rsidRDefault="00B776BA" w:rsidP="006A2FBB">
            <w:pPr>
              <w:jc w:val="both"/>
              <w:rPr>
                <w:rFonts w:ascii="Arial" w:hAnsi="Arial" w:cs="Arial"/>
              </w:rPr>
            </w:pPr>
          </w:p>
          <w:p w14:paraId="13776763" w14:textId="77777777" w:rsidR="00B776BA" w:rsidRPr="0059254D" w:rsidRDefault="00B776BA" w:rsidP="006A2FBB">
            <w:pPr>
              <w:jc w:val="both"/>
              <w:rPr>
                <w:rFonts w:ascii="Arial" w:hAnsi="Arial" w:cs="Arial"/>
              </w:rPr>
            </w:pPr>
            <w:r w:rsidRPr="0059254D">
              <w:rPr>
                <w:rFonts w:ascii="Arial" w:hAnsi="Arial" w:cs="Arial"/>
              </w:rPr>
              <w:t>3</w:t>
            </w:r>
          </w:p>
        </w:tc>
        <w:tc>
          <w:tcPr>
            <w:tcW w:w="5488" w:type="dxa"/>
          </w:tcPr>
          <w:p w14:paraId="66C5F989"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349"/>
            </w:tblGrid>
            <w:tr w:rsidR="00B776BA" w:rsidRPr="0059254D" w14:paraId="102E7F76" w14:textId="77777777" w:rsidTr="00313A89">
              <w:trPr>
                <w:trHeight w:val="69"/>
              </w:trPr>
              <w:tc>
                <w:tcPr>
                  <w:tcW w:w="0" w:type="auto"/>
                </w:tcPr>
                <w:p w14:paraId="5402F2EE" w14:textId="77777777" w:rsidR="00B776BA" w:rsidRPr="0059254D" w:rsidRDefault="00B776BA" w:rsidP="006A2FBB">
                  <w:pPr>
                    <w:jc w:val="both"/>
                    <w:rPr>
                      <w:rFonts w:ascii="Arial" w:hAnsi="Arial" w:cs="Arial"/>
                    </w:rPr>
                  </w:pPr>
                  <w:r w:rsidRPr="0059254D">
                    <w:rPr>
                      <w:rFonts w:ascii="Arial" w:hAnsi="Arial" w:cs="Arial"/>
                    </w:rPr>
                    <w:t xml:space="preserve"> Vat number </w:t>
                  </w:r>
                </w:p>
              </w:tc>
            </w:tr>
          </w:tbl>
          <w:p w14:paraId="62DC9407" w14:textId="77777777" w:rsidR="00B776BA" w:rsidRPr="0059254D" w:rsidRDefault="00B776BA" w:rsidP="006A2FBB">
            <w:pPr>
              <w:jc w:val="both"/>
              <w:rPr>
                <w:rFonts w:ascii="Arial" w:hAnsi="Arial" w:cs="Arial"/>
              </w:rPr>
            </w:pPr>
          </w:p>
        </w:tc>
        <w:tc>
          <w:tcPr>
            <w:tcW w:w="4216" w:type="dxa"/>
          </w:tcPr>
          <w:p w14:paraId="4327B94B" w14:textId="77777777" w:rsidR="00B776BA" w:rsidRPr="0059254D" w:rsidRDefault="00B776BA" w:rsidP="006A2FBB">
            <w:pPr>
              <w:jc w:val="both"/>
              <w:rPr>
                <w:rFonts w:ascii="Arial" w:hAnsi="Arial" w:cs="Arial"/>
              </w:rPr>
            </w:pPr>
          </w:p>
        </w:tc>
      </w:tr>
      <w:tr w:rsidR="00B776BA" w:rsidRPr="0059254D" w14:paraId="5338A922" w14:textId="77777777" w:rsidTr="00313A89">
        <w:trPr>
          <w:trHeight w:val="203"/>
        </w:trPr>
        <w:tc>
          <w:tcPr>
            <w:tcW w:w="461" w:type="dxa"/>
          </w:tcPr>
          <w:p w14:paraId="1A9DFE10" w14:textId="77777777" w:rsidR="00B776BA" w:rsidRPr="0059254D" w:rsidRDefault="00B776BA" w:rsidP="006A2FBB">
            <w:pPr>
              <w:jc w:val="both"/>
              <w:rPr>
                <w:rFonts w:ascii="Arial" w:hAnsi="Arial" w:cs="Arial"/>
              </w:rPr>
            </w:pPr>
          </w:p>
          <w:p w14:paraId="3A2877DE" w14:textId="77777777" w:rsidR="00B776BA" w:rsidRPr="0059254D" w:rsidRDefault="00B776BA" w:rsidP="006A2FBB">
            <w:pPr>
              <w:jc w:val="both"/>
              <w:rPr>
                <w:rFonts w:ascii="Arial" w:hAnsi="Arial" w:cs="Arial"/>
              </w:rPr>
            </w:pPr>
            <w:r w:rsidRPr="0059254D">
              <w:rPr>
                <w:rFonts w:ascii="Arial" w:hAnsi="Arial" w:cs="Arial"/>
              </w:rPr>
              <w:t>4</w:t>
            </w:r>
          </w:p>
        </w:tc>
        <w:tc>
          <w:tcPr>
            <w:tcW w:w="5488" w:type="dxa"/>
          </w:tcPr>
          <w:p w14:paraId="3D8B4123"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551"/>
            </w:tblGrid>
            <w:tr w:rsidR="00B776BA" w:rsidRPr="0059254D" w14:paraId="3F2DAA8E" w14:textId="77777777" w:rsidTr="00313A89">
              <w:trPr>
                <w:trHeight w:val="207"/>
              </w:trPr>
              <w:tc>
                <w:tcPr>
                  <w:tcW w:w="0" w:type="auto"/>
                </w:tcPr>
                <w:p w14:paraId="224EAC1D" w14:textId="77777777" w:rsidR="00B776BA" w:rsidRPr="0059254D" w:rsidRDefault="00B776BA" w:rsidP="006A2FBB">
                  <w:pPr>
                    <w:jc w:val="both"/>
                    <w:rPr>
                      <w:rFonts w:ascii="Arial" w:hAnsi="Arial" w:cs="Arial"/>
                    </w:rPr>
                  </w:pPr>
                  <w:r w:rsidRPr="0059254D">
                    <w:rPr>
                      <w:rFonts w:ascii="Arial" w:hAnsi="Arial" w:cs="Arial"/>
                    </w:rPr>
                    <w:t xml:space="preserve">Trade Name/s of business </w:t>
                  </w:r>
                </w:p>
              </w:tc>
            </w:tr>
          </w:tbl>
          <w:p w14:paraId="55F4D124" w14:textId="77777777" w:rsidR="00B776BA" w:rsidRPr="0059254D" w:rsidRDefault="00B776BA" w:rsidP="006A2FBB">
            <w:pPr>
              <w:jc w:val="both"/>
              <w:rPr>
                <w:rFonts w:ascii="Arial" w:hAnsi="Arial" w:cs="Arial"/>
              </w:rPr>
            </w:pPr>
          </w:p>
        </w:tc>
        <w:tc>
          <w:tcPr>
            <w:tcW w:w="4216" w:type="dxa"/>
          </w:tcPr>
          <w:p w14:paraId="2C083DD4" w14:textId="77777777" w:rsidR="00B776BA" w:rsidRPr="0059254D" w:rsidRDefault="00B776BA" w:rsidP="006A2FBB">
            <w:pPr>
              <w:jc w:val="both"/>
              <w:rPr>
                <w:rFonts w:ascii="Arial" w:hAnsi="Arial" w:cs="Arial"/>
              </w:rPr>
            </w:pPr>
          </w:p>
        </w:tc>
      </w:tr>
      <w:tr w:rsidR="00B776BA" w:rsidRPr="0059254D" w14:paraId="28BC340C" w14:textId="77777777" w:rsidTr="00313A89">
        <w:trPr>
          <w:trHeight w:val="409"/>
        </w:trPr>
        <w:tc>
          <w:tcPr>
            <w:tcW w:w="461" w:type="dxa"/>
          </w:tcPr>
          <w:p w14:paraId="3FBD6341" w14:textId="77777777" w:rsidR="00B776BA" w:rsidRPr="0059254D" w:rsidRDefault="00B776BA" w:rsidP="006A2FBB">
            <w:pPr>
              <w:jc w:val="both"/>
              <w:rPr>
                <w:rFonts w:ascii="Arial" w:hAnsi="Arial" w:cs="Arial"/>
              </w:rPr>
            </w:pPr>
          </w:p>
          <w:p w14:paraId="5F958FA6" w14:textId="77777777" w:rsidR="00B776BA" w:rsidRPr="0059254D" w:rsidRDefault="00B776BA" w:rsidP="006A2FBB">
            <w:pPr>
              <w:jc w:val="both"/>
              <w:rPr>
                <w:rFonts w:ascii="Arial" w:hAnsi="Arial" w:cs="Arial"/>
              </w:rPr>
            </w:pPr>
            <w:r w:rsidRPr="0059254D">
              <w:rPr>
                <w:rFonts w:ascii="Arial" w:hAnsi="Arial" w:cs="Arial"/>
              </w:rPr>
              <w:t>5</w:t>
            </w:r>
          </w:p>
        </w:tc>
        <w:tc>
          <w:tcPr>
            <w:tcW w:w="5488" w:type="dxa"/>
          </w:tcPr>
          <w:p w14:paraId="07B4C7BF"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530"/>
            </w:tblGrid>
            <w:tr w:rsidR="00B776BA" w:rsidRPr="0059254D" w14:paraId="19C4A71D" w14:textId="77777777" w:rsidTr="00313A89">
              <w:trPr>
                <w:trHeight w:val="69"/>
              </w:trPr>
              <w:tc>
                <w:tcPr>
                  <w:tcW w:w="0" w:type="auto"/>
                </w:tcPr>
                <w:p w14:paraId="3D5FA834" w14:textId="77777777" w:rsidR="00B776BA" w:rsidRPr="0059254D" w:rsidRDefault="00B776BA" w:rsidP="006A2FBB">
                  <w:pPr>
                    <w:ind w:left="0" w:firstLine="0"/>
                    <w:jc w:val="both"/>
                    <w:rPr>
                      <w:rFonts w:ascii="Arial" w:hAnsi="Arial" w:cs="Arial"/>
                    </w:rPr>
                  </w:pPr>
                  <w:r w:rsidRPr="0059254D">
                    <w:rPr>
                      <w:rFonts w:ascii="Arial" w:hAnsi="Arial" w:cs="Arial"/>
                    </w:rPr>
                    <w:t xml:space="preserve">Nature of business i.e. Core Industry of business </w:t>
                  </w:r>
                </w:p>
              </w:tc>
            </w:tr>
          </w:tbl>
          <w:p w14:paraId="284BBD4F" w14:textId="77777777" w:rsidR="00B776BA" w:rsidRPr="0059254D" w:rsidRDefault="00B776BA" w:rsidP="006A2FBB">
            <w:pPr>
              <w:jc w:val="both"/>
              <w:rPr>
                <w:rFonts w:ascii="Arial" w:hAnsi="Arial" w:cs="Arial"/>
              </w:rPr>
            </w:pPr>
          </w:p>
        </w:tc>
        <w:tc>
          <w:tcPr>
            <w:tcW w:w="4216" w:type="dxa"/>
          </w:tcPr>
          <w:p w14:paraId="7CAA34E5" w14:textId="77777777" w:rsidR="00B776BA" w:rsidRPr="0059254D" w:rsidRDefault="00B776BA" w:rsidP="006A2FBB">
            <w:pPr>
              <w:jc w:val="both"/>
              <w:rPr>
                <w:rFonts w:ascii="Arial" w:hAnsi="Arial" w:cs="Arial"/>
              </w:rPr>
            </w:pPr>
          </w:p>
        </w:tc>
      </w:tr>
      <w:tr w:rsidR="00B776BA" w:rsidRPr="0059254D" w14:paraId="27607F66" w14:textId="77777777" w:rsidTr="00313A89">
        <w:tc>
          <w:tcPr>
            <w:tcW w:w="461" w:type="dxa"/>
          </w:tcPr>
          <w:p w14:paraId="572577C4" w14:textId="77777777" w:rsidR="00B776BA" w:rsidRPr="0059254D" w:rsidRDefault="00B776BA" w:rsidP="006A2FBB">
            <w:pPr>
              <w:jc w:val="both"/>
              <w:rPr>
                <w:rFonts w:ascii="Arial" w:hAnsi="Arial" w:cs="Arial"/>
              </w:rPr>
            </w:pPr>
          </w:p>
          <w:p w14:paraId="53707803" w14:textId="77777777" w:rsidR="00B776BA" w:rsidRPr="0059254D" w:rsidRDefault="00B776BA" w:rsidP="006A2FBB">
            <w:pPr>
              <w:jc w:val="both"/>
              <w:rPr>
                <w:rFonts w:ascii="Arial" w:hAnsi="Arial" w:cs="Arial"/>
              </w:rPr>
            </w:pPr>
            <w:r w:rsidRPr="0059254D">
              <w:rPr>
                <w:rFonts w:ascii="Arial" w:hAnsi="Arial" w:cs="Arial"/>
              </w:rPr>
              <w:t>6</w:t>
            </w:r>
          </w:p>
        </w:tc>
        <w:tc>
          <w:tcPr>
            <w:tcW w:w="5488" w:type="dxa"/>
          </w:tcPr>
          <w:p w14:paraId="1CB8F4D1"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5272"/>
            </w:tblGrid>
            <w:tr w:rsidR="00B776BA" w:rsidRPr="0059254D" w14:paraId="29E5B290" w14:textId="77777777" w:rsidTr="00313A89">
              <w:trPr>
                <w:trHeight w:val="156"/>
              </w:trPr>
              <w:tc>
                <w:tcPr>
                  <w:tcW w:w="0" w:type="auto"/>
                </w:tcPr>
                <w:p w14:paraId="7E94B4B6" w14:textId="77777777" w:rsidR="00B776BA" w:rsidRPr="0059254D" w:rsidRDefault="00B776BA" w:rsidP="006A2FBB">
                  <w:pPr>
                    <w:ind w:left="0" w:firstLine="0"/>
                    <w:jc w:val="both"/>
                    <w:rPr>
                      <w:rFonts w:ascii="Arial" w:hAnsi="Arial" w:cs="Arial"/>
                    </w:rPr>
                  </w:pPr>
                  <w:r w:rsidRPr="0059254D">
                    <w:rPr>
                      <w:rFonts w:ascii="Arial" w:hAnsi="Arial" w:cs="Arial"/>
                    </w:rPr>
                    <w:t xml:space="preserve">Type of business e.g. Sole Proprietor / Pty Ltd / CC / Partnership / Limited / Parastatal / Other (specify) </w:t>
                  </w:r>
                </w:p>
              </w:tc>
            </w:tr>
          </w:tbl>
          <w:p w14:paraId="6C000F4F" w14:textId="77777777" w:rsidR="00B776BA" w:rsidRPr="0059254D" w:rsidRDefault="00B776BA" w:rsidP="006A2FBB">
            <w:pPr>
              <w:jc w:val="both"/>
              <w:rPr>
                <w:rFonts w:ascii="Arial" w:hAnsi="Arial" w:cs="Arial"/>
              </w:rPr>
            </w:pPr>
          </w:p>
        </w:tc>
        <w:tc>
          <w:tcPr>
            <w:tcW w:w="4216" w:type="dxa"/>
          </w:tcPr>
          <w:p w14:paraId="59583119" w14:textId="77777777" w:rsidR="00B776BA" w:rsidRPr="0059254D" w:rsidRDefault="00B776BA" w:rsidP="006A2FBB">
            <w:pPr>
              <w:jc w:val="both"/>
              <w:rPr>
                <w:rFonts w:ascii="Arial" w:hAnsi="Arial" w:cs="Arial"/>
              </w:rPr>
            </w:pPr>
          </w:p>
        </w:tc>
      </w:tr>
      <w:tr w:rsidR="00B776BA" w:rsidRPr="0059254D" w14:paraId="5237F0CF" w14:textId="77777777" w:rsidTr="00313A89">
        <w:trPr>
          <w:trHeight w:val="449"/>
        </w:trPr>
        <w:tc>
          <w:tcPr>
            <w:tcW w:w="461" w:type="dxa"/>
          </w:tcPr>
          <w:p w14:paraId="3C043470" w14:textId="77777777" w:rsidR="00B776BA" w:rsidRPr="0059254D" w:rsidRDefault="00B776BA" w:rsidP="006A2FBB">
            <w:pPr>
              <w:jc w:val="both"/>
              <w:rPr>
                <w:rFonts w:ascii="Arial" w:hAnsi="Arial" w:cs="Arial"/>
              </w:rPr>
            </w:pPr>
          </w:p>
          <w:p w14:paraId="085C7200" w14:textId="77777777" w:rsidR="00B776BA" w:rsidRPr="0059254D" w:rsidRDefault="00B776BA" w:rsidP="006A2FBB">
            <w:pPr>
              <w:jc w:val="both"/>
              <w:rPr>
                <w:rFonts w:ascii="Arial" w:hAnsi="Arial" w:cs="Arial"/>
              </w:rPr>
            </w:pPr>
            <w:r w:rsidRPr="0059254D">
              <w:rPr>
                <w:rFonts w:ascii="Arial" w:hAnsi="Arial" w:cs="Arial"/>
              </w:rPr>
              <w:t>7</w:t>
            </w:r>
          </w:p>
        </w:tc>
        <w:tc>
          <w:tcPr>
            <w:tcW w:w="5488" w:type="dxa"/>
          </w:tcPr>
          <w:p w14:paraId="5D8E1E26" w14:textId="77777777" w:rsidR="00B776BA" w:rsidRPr="0059254D" w:rsidRDefault="00B776BA" w:rsidP="006A2FBB">
            <w:pPr>
              <w:jc w:val="both"/>
              <w:rPr>
                <w:rFonts w:ascii="Arial" w:hAnsi="Arial" w:cs="Arial"/>
              </w:rPr>
            </w:pPr>
          </w:p>
          <w:p w14:paraId="302781D4" w14:textId="77777777" w:rsidR="00B776BA" w:rsidRPr="0059254D" w:rsidRDefault="00B776BA" w:rsidP="006A2FBB">
            <w:pPr>
              <w:jc w:val="both"/>
              <w:rPr>
                <w:rFonts w:ascii="Arial" w:hAnsi="Arial" w:cs="Arial"/>
              </w:rPr>
            </w:pPr>
            <w:r w:rsidRPr="0059254D">
              <w:rPr>
                <w:rFonts w:ascii="Arial" w:hAnsi="Arial" w:cs="Arial"/>
              </w:rPr>
              <w:t xml:space="preserve">Full name and surname of authorized signatory </w:t>
            </w:r>
          </w:p>
        </w:tc>
        <w:tc>
          <w:tcPr>
            <w:tcW w:w="4216" w:type="dxa"/>
          </w:tcPr>
          <w:p w14:paraId="76AC7CAD" w14:textId="77777777" w:rsidR="00B776BA" w:rsidRPr="0059254D" w:rsidRDefault="00B776BA" w:rsidP="006A2FBB">
            <w:pPr>
              <w:jc w:val="both"/>
              <w:rPr>
                <w:rFonts w:ascii="Arial" w:hAnsi="Arial" w:cs="Arial"/>
              </w:rPr>
            </w:pPr>
          </w:p>
        </w:tc>
      </w:tr>
      <w:tr w:rsidR="00B776BA" w:rsidRPr="0059254D" w14:paraId="590B4CC3" w14:textId="77777777" w:rsidTr="00313A89">
        <w:tc>
          <w:tcPr>
            <w:tcW w:w="461" w:type="dxa"/>
          </w:tcPr>
          <w:p w14:paraId="471E07B2" w14:textId="77777777" w:rsidR="00B776BA" w:rsidRPr="0059254D" w:rsidRDefault="00B776BA" w:rsidP="006A2FBB">
            <w:pPr>
              <w:jc w:val="both"/>
              <w:rPr>
                <w:rFonts w:ascii="Arial" w:hAnsi="Arial" w:cs="Arial"/>
              </w:rPr>
            </w:pPr>
          </w:p>
          <w:p w14:paraId="661A10FA" w14:textId="77777777" w:rsidR="00B776BA" w:rsidRPr="0059254D" w:rsidRDefault="00B776BA" w:rsidP="006A2FBB">
            <w:pPr>
              <w:jc w:val="both"/>
              <w:rPr>
                <w:rFonts w:ascii="Arial" w:hAnsi="Arial" w:cs="Arial"/>
              </w:rPr>
            </w:pPr>
            <w:r w:rsidRPr="0059254D">
              <w:rPr>
                <w:rFonts w:ascii="Arial" w:hAnsi="Arial" w:cs="Arial"/>
              </w:rPr>
              <w:t>8</w:t>
            </w:r>
          </w:p>
        </w:tc>
        <w:tc>
          <w:tcPr>
            <w:tcW w:w="5488" w:type="dxa"/>
          </w:tcPr>
          <w:p w14:paraId="110A3472"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352"/>
            </w:tblGrid>
            <w:tr w:rsidR="00B776BA" w:rsidRPr="0059254D" w14:paraId="149929B4" w14:textId="77777777" w:rsidTr="00313A89">
              <w:trPr>
                <w:trHeight w:val="69"/>
              </w:trPr>
              <w:tc>
                <w:tcPr>
                  <w:tcW w:w="0" w:type="auto"/>
                </w:tcPr>
                <w:p w14:paraId="4F8AA2EC" w14:textId="77777777" w:rsidR="00B776BA" w:rsidRPr="0059254D" w:rsidRDefault="00B776BA" w:rsidP="006A2FBB">
                  <w:pPr>
                    <w:jc w:val="both"/>
                    <w:rPr>
                      <w:rFonts w:ascii="Arial" w:hAnsi="Arial" w:cs="Arial"/>
                    </w:rPr>
                  </w:pPr>
                  <w:r w:rsidRPr="0059254D">
                    <w:rPr>
                      <w:rFonts w:ascii="Arial" w:hAnsi="Arial" w:cs="Arial"/>
                    </w:rPr>
                    <w:t xml:space="preserve">Designation of authorized signatory </w:t>
                  </w:r>
                </w:p>
              </w:tc>
            </w:tr>
          </w:tbl>
          <w:p w14:paraId="52E19C6E" w14:textId="77777777" w:rsidR="00B776BA" w:rsidRPr="0059254D" w:rsidRDefault="00B776BA" w:rsidP="006A2FBB">
            <w:pPr>
              <w:jc w:val="both"/>
              <w:rPr>
                <w:rFonts w:ascii="Arial" w:hAnsi="Arial" w:cs="Arial"/>
              </w:rPr>
            </w:pPr>
          </w:p>
        </w:tc>
        <w:tc>
          <w:tcPr>
            <w:tcW w:w="4216" w:type="dxa"/>
          </w:tcPr>
          <w:p w14:paraId="343B1116" w14:textId="77777777" w:rsidR="00B776BA" w:rsidRPr="0059254D" w:rsidRDefault="00B776BA" w:rsidP="006A2FBB">
            <w:pPr>
              <w:jc w:val="both"/>
              <w:rPr>
                <w:rFonts w:ascii="Arial" w:hAnsi="Arial" w:cs="Arial"/>
              </w:rPr>
            </w:pPr>
          </w:p>
        </w:tc>
      </w:tr>
      <w:tr w:rsidR="00B776BA" w:rsidRPr="0059254D" w14:paraId="5DB5DEC1" w14:textId="77777777" w:rsidTr="00313A89">
        <w:tc>
          <w:tcPr>
            <w:tcW w:w="461" w:type="dxa"/>
          </w:tcPr>
          <w:p w14:paraId="218CB187" w14:textId="77777777" w:rsidR="00B776BA" w:rsidRPr="0059254D" w:rsidRDefault="00B776BA" w:rsidP="006A2FBB">
            <w:pPr>
              <w:jc w:val="both"/>
              <w:rPr>
                <w:rFonts w:ascii="Arial" w:hAnsi="Arial" w:cs="Arial"/>
              </w:rPr>
            </w:pPr>
          </w:p>
          <w:p w14:paraId="2D8355F8" w14:textId="77777777" w:rsidR="00B776BA" w:rsidRPr="0059254D" w:rsidRDefault="00B776BA" w:rsidP="006A2FBB">
            <w:pPr>
              <w:jc w:val="both"/>
              <w:rPr>
                <w:rFonts w:ascii="Arial" w:hAnsi="Arial" w:cs="Arial"/>
              </w:rPr>
            </w:pPr>
            <w:r w:rsidRPr="0059254D">
              <w:rPr>
                <w:rFonts w:ascii="Arial" w:hAnsi="Arial" w:cs="Arial"/>
              </w:rPr>
              <w:t>9</w:t>
            </w:r>
          </w:p>
        </w:tc>
        <w:tc>
          <w:tcPr>
            <w:tcW w:w="5488" w:type="dxa"/>
          </w:tcPr>
          <w:p w14:paraId="2285E157" w14:textId="77777777" w:rsidR="00B776BA" w:rsidRPr="0059254D" w:rsidRDefault="00B776BA" w:rsidP="006A2FBB">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5272"/>
            </w:tblGrid>
            <w:tr w:rsidR="00B776BA" w:rsidRPr="0059254D" w14:paraId="1716E4C7" w14:textId="77777777" w:rsidTr="00313A89">
              <w:trPr>
                <w:trHeight w:val="69"/>
              </w:trPr>
              <w:tc>
                <w:tcPr>
                  <w:tcW w:w="0" w:type="auto"/>
                </w:tcPr>
                <w:p w14:paraId="05227CB5" w14:textId="77777777" w:rsidR="00B776BA" w:rsidRPr="0059254D" w:rsidRDefault="00B776BA" w:rsidP="006A2FBB">
                  <w:pPr>
                    <w:ind w:left="0" w:firstLine="0"/>
                    <w:jc w:val="both"/>
                    <w:rPr>
                      <w:rFonts w:ascii="Arial" w:hAnsi="Arial" w:cs="Arial"/>
                    </w:rPr>
                  </w:pPr>
                  <w:r w:rsidRPr="0059254D">
                    <w:rPr>
                      <w:rFonts w:ascii="Arial" w:hAnsi="Arial" w:cs="Arial"/>
                    </w:rPr>
                    <w:t>Domicilium address (i.e. this is your address at which you will accept service of legal notices/ documents)</w:t>
                  </w:r>
                </w:p>
              </w:tc>
            </w:tr>
          </w:tbl>
          <w:p w14:paraId="64536289" w14:textId="77777777" w:rsidR="00B776BA" w:rsidRPr="0059254D" w:rsidRDefault="00B776BA" w:rsidP="006A2FBB">
            <w:pPr>
              <w:jc w:val="both"/>
              <w:rPr>
                <w:rFonts w:ascii="Arial" w:hAnsi="Arial" w:cs="Arial"/>
              </w:rPr>
            </w:pPr>
          </w:p>
        </w:tc>
        <w:tc>
          <w:tcPr>
            <w:tcW w:w="4216" w:type="dxa"/>
          </w:tcPr>
          <w:p w14:paraId="6DF7FD1B" w14:textId="77777777" w:rsidR="00B776BA" w:rsidRPr="0059254D" w:rsidRDefault="00B776BA" w:rsidP="006A2FBB">
            <w:pPr>
              <w:jc w:val="both"/>
              <w:rPr>
                <w:rFonts w:ascii="Arial" w:hAnsi="Arial" w:cs="Arial"/>
              </w:rPr>
            </w:pPr>
          </w:p>
        </w:tc>
      </w:tr>
      <w:tr w:rsidR="00B776BA" w:rsidRPr="0059254D" w14:paraId="048B518B" w14:textId="77777777" w:rsidTr="00313A89">
        <w:tc>
          <w:tcPr>
            <w:tcW w:w="461" w:type="dxa"/>
          </w:tcPr>
          <w:p w14:paraId="252F8C53" w14:textId="77777777" w:rsidR="00B776BA" w:rsidRPr="0059254D" w:rsidRDefault="00B776BA" w:rsidP="006A2FBB">
            <w:pPr>
              <w:jc w:val="both"/>
              <w:rPr>
                <w:rFonts w:ascii="Arial" w:hAnsi="Arial" w:cs="Arial"/>
              </w:rPr>
            </w:pPr>
          </w:p>
          <w:p w14:paraId="2C270972" w14:textId="77777777" w:rsidR="00B776BA" w:rsidRPr="0059254D" w:rsidRDefault="00B776BA" w:rsidP="006A2FBB">
            <w:pPr>
              <w:jc w:val="both"/>
              <w:rPr>
                <w:rFonts w:ascii="Arial" w:hAnsi="Arial" w:cs="Arial"/>
              </w:rPr>
            </w:pPr>
            <w:r w:rsidRPr="0059254D">
              <w:rPr>
                <w:rFonts w:ascii="Arial" w:hAnsi="Arial" w:cs="Arial"/>
              </w:rPr>
              <w:t>10</w:t>
            </w:r>
          </w:p>
        </w:tc>
        <w:tc>
          <w:tcPr>
            <w:tcW w:w="5488" w:type="dxa"/>
          </w:tcPr>
          <w:p w14:paraId="70A22437" w14:textId="77777777" w:rsidR="00B776BA" w:rsidRPr="0059254D" w:rsidRDefault="00B776BA" w:rsidP="006A2FBB">
            <w:pPr>
              <w:jc w:val="both"/>
              <w:rPr>
                <w:rFonts w:ascii="Arial" w:hAnsi="Arial" w:cs="Arial"/>
              </w:rPr>
            </w:pPr>
          </w:p>
          <w:p w14:paraId="17544EF7" w14:textId="77777777" w:rsidR="00B776BA" w:rsidRPr="0059254D" w:rsidRDefault="00B776BA" w:rsidP="006A2FBB">
            <w:pPr>
              <w:jc w:val="both"/>
              <w:rPr>
                <w:rFonts w:ascii="Arial" w:hAnsi="Arial" w:cs="Arial"/>
              </w:rPr>
            </w:pPr>
            <w:r w:rsidRPr="0059254D">
              <w:rPr>
                <w:rFonts w:ascii="Arial" w:hAnsi="Arial" w:cs="Arial"/>
              </w:rPr>
              <w:t>Physical address and Postal address</w:t>
            </w:r>
          </w:p>
          <w:tbl>
            <w:tblPr>
              <w:tblW w:w="0" w:type="auto"/>
              <w:tblBorders>
                <w:top w:val="nil"/>
                <w:left w:val="nil"/>
                <w:bottom w:val="nil"/>
                <w:right w:val="nil"/>
              </w:tblBorders>
              <w:tblLook w:val="0000" w:firstRow="0" w:lastRow="0" w:firstColumn="0" w:lastColumn="0" w:noHBand="0" w:noVBand="0"/>
            </w:tblPr>
            <w:tblGrid>
              <w:gridCol w:w="222"/>
            </w:tblGrid>
            <w:tr w:rsidR="00B776BA" w:rsidRPr="0059254D" w14:paraId="1DF2FD7B" w14:textId="77777777" w:rsidTr="00313A89">
              <w:trPr>
                <w:trHeight w:val="156"/>
              </w:trPr>
              <w:tc>
                <w:tcPr>
                  <w:tcW w:w="0" w:type="auto"/>
                </w:tcPr>
                <w:p w14:paraId="18660C4F" w14:textId="77777777" w:rsidR="00B776BA" w:rsidRPr="0059254D" w:rsidRDefault="00B776BA" w:rsidP="006A2FBB">
                  <w:pPr>
                    <w:jc w:val="both"/>
                    <w:rPr>
                      <w:rFonts w:ascii="Arial" w:hAnsi="Arial" w:cs="Arial"/>
                    </w:rPr>
                  </w:pPr>
                  <w:r w:rsidRPr="0059254D">
                    <w:rPr>
                      <w:rFonts w:ascii="Arial" w:hAnsi="Arial" w:cs="Arial"/>
                    </w:rPr>
                    <w:t xml:space="preserve"> </w:t>
                  </w:r>
                </w:p>
              </w:tc>
            </w:tr>
          </w:tbl>
          <w:p w14:paraId="0DF315CD" w14:textId="77777777" w:rsidR="00B776BA" w:rsidRPr="0059254D" w:rsidRDefault="00B776BA" w:rsidP="006A2FBB">
            <w:pPr>
              <w:jc w:val="both"/>
              <w:rPr>
                <w:rFonts w:ascii="Arial" w:hAnsi="Arial" w:cs="Arial"/>
              </w:rPr>
            </w:pPr>
          </w:p>
        </w:tc>
        <w:tc>
          <w:tcPr>
            <w:tcW w:w="4216" w:type="dxa"/>
          </w:tcPr>
          <w:p w14:paraId="41982334" w14:textId="77777777" w:rsidR="00B776BA" w:rsidRPr="0059254D" w:rsidRDefault="00B776BA" w:rsidP="006A2FBB">
            <w:pPr>
              <w:jc w:val="both"/>
              <w:rPr>
                <w:rFonts w:ascii="Arial" w:hAnsi="Arial" w:cs="Arial"/>
              </w:rPr>
            </w:pPr>
          </w:p>
        </w:tc>
      </w:tr>
      <w:tr w:rsidR="00B776BA" w:rsidRPr="0059254D" w14:paraId="317A6293" w14:textId="77777777" w:rsidTr="00313A89">
        <w:tc>
          <w:tcPr>
            <w:tcW w:w="461" w:type="dxa"/>
          </w:tcPr>
          <w:p w14:paraId="6FC3F831" w14:textId="77777777" w:rsidR="00B776BA" w:rsidRPr="0059254D" w:rsidRDefault="00B776BA" w:rsidP="006A2FBB">
            <w:pPr>
              <w:jc w:val="both"/>
              <w:rPr>
                <w:rFonts w:ascii="Arial" w:hAnsi="Arial" w:cs="Arial"/>
              </w:rPr>
            </w:pPr>
          </w:p>
          <w:p w14:paraId="4C156091" w14:textId="77777777" w:rsidR="00B776BA" w:rsidRPr="0059254D" w:rsidRDefault="00B776BA" w:rsidP="006A2FBB">
            <w:pPr>
              <w:jc w:val="both"/>
              <w:rPr>
                <w:rFonts w:ascii="Arial" w:hAnsi="Arial" w:cs="Arial"/>
              </w:rPr>
            </w:pPr>
            <w:r w:rsidRPr="0059254D">
              <w:rPr>
                <w:rFonts w:ascii="Arial" w:hAnsi="Arial" w:cs="Arial"/>
              </w:rPr>
              <w:t>11</w:t>
            </w:r>
          </w:p>
        </w:tc>
        <w:tc>
          <w:tcPr>
            <w:tcW w:w="5488" w:type="dxa"/>
          </w:tcPr>
          <w:p w14:paraId="6B2682C0" w14:textId="77777777" w:rsidR="00B776BA" w:rsidRPr="0059254D" w:rsidRDefault="00B776BA" w:rsidP="006A2FBB">
            <w:pPr>
              <w:jc w:val="both"/>
              <w:rPr>
                <w:rFonts w:ascii="Arial" w:hAnsi="Arial" w:cs="Arial"/>
              </w:rPr>
            </w:pPr>
          </w:p>
          <w:p w14:paraId="3F72E50E" w14:textId="77777777" w:rsidR="00B776BA" w:rsidRPr="0059254D" w:rsidRDefault="00B776BA" w:rsidP="006A2FBB">
            <w:pPr>
              <w:jc w:val="both"/>
              <w:rPr>
                <w:rFonts w:ascii="Arial" w:hAnsi="Arial" w:cs="Arial"/>
              </w:rPr>
            </w:pPr>
            <w:r w:rsidRPr="0059254D">
              <w:rPr>
                <w:rFonts w:ascii="Arial" w:hAnsi="Arial" w:cs="Arial"/>
              </w:rPr>
              <w:t>Tele/cellphones and Fax numbers</w:t>
            </w:r>
          </w:p>
        </w:tc>
        <w:tc>
          <w:tcPr>
            <w:tcW w:w="4216" w:type="dxa"/>
          </w:tcPr>
          <w:p w14:paraId="35CA13BE" w14:textId="77777777" w:rsidR="00B776BA" w:rsidRPr="0059254D" w:rsidRDefault="00B776BA" w:rsidP="006A2FBB">
            <w:pPr>
              <w:jc w:val="both"/>
              <w:rPr>
                <w:rFonts w:ascii="Arial" w:hAnsi="Arial" w:cs="Arial"/>
              </w:rPr>
            </w:pPr>
          </w:p>
          <w:p w14:paraId="246428B5" w14:textId="77777777" w:rsidR="00B776BA" w:rsidRPr="0059254D" w:rsidRDefault="00B776BA" w:rsidP="006A2FBB">
            <w:pPr>
              <w:jc w:val="both"/>
              <w:rPr>
                <w:rFonts w:ascii="Arial" w:hAnsi="Arial" w:cs="Arial"/>
              </w:rPr>
            </w:pPr>
          </w:p>
        </w:tc>
      </w:tr>
      <w:tr w:rsidR="00B776BA" w:rsidRPr="0059254D" w14:paraId="4F0B43ED" w14:textId="77777777" w:rsidTr="00313A89">
        <w:tc>
          <w:tcPr>
            <w:tcW w:w="461" w:type="dxa"/>
          </w:tcPr>
          <w:p w14:paraId="3F246B6F" w14:textId="77777777" w:rsidR="00B776BA" w:rsidRPr="0059254D" w:rsidRDefault="00B776BA" w:rsidP="006A2FBB">
            <w:pPr>
              <w:jc w:val="both"/>
              <w:rPr>
                <w:rFonts w:ascii="Arial" w:hAnsi="Arial" w:cs="Arial"/>
              </w:rPr>
            </w:pPr>
          </w:p>
          <w:p w14:paraId="733A467B" w14:textId="77777777" w:rsidR="00B776BA" w:rsidRPr="0059254D" w:rsidRDefault="00B776BA" w:rsidP="006A2FBB">
            <w:pPr>
              <w:jc w:val="both"/>
              <w:rPr>
                <w:rFonts w:ascii="Arial" w:hAnsi="Arial" w:cs="Arial"/>
              </w:rPr>
            </w:pPr>
            <w:r w:rsidRPr="0059254D">
              <w:rPr>
                <w:rFonts w:ascii="Arial" w:hAnsi="Arial" w:cs="Arial"/>
              </w:rPr>
              <w:t>12</w:t>
            </w:r>
          </w:p>
        </w:tc>
        <w:tc>
          <w:tcPr>
            <w:tcW w:w="5488" w:type="dxa"/>
          </w:tcPr>
          <w:p w14:paraId="1DAECFA0" w14:textId="77777777" w:rsidR="00B776BA" w:rsidRPr="0059254D" w:rsidRDefault="00B776BA" w:rsidP="006A2FBB">
            <w:pPr>
              <w:jc w:val="both"/>
              <w:rPr>
                <w:rFonts w:ascii="Arial" w:hAnsi="Arial" w:cs="Arial"/>
              </w:rPr>
            </w:pPr>
          </w:p>
          <w:p w14:paraId="565FF92D" w14:textId="77777777" w:rsidR="00B776BA" w:rsidRPr="0059254D" w:rsidRDefault="00B776BA" w:rsidP="006A2FBB">
            <w:pPr>
              <w:jc w:val="both"/>
              <w:rPr>
                <w:rFonts w:ascii="Arial" w:hAnsi="Arial" w:cs="Arial"/>
              </w:rPr>
            </w:pPr>
            <w:r w:rsidRPr="0059254D">
              <w:rPr>
                <w:rFonts w:ascii="Arial" w:hAnsi="Arial" w:cs="Arial"/>
              </w:rPr>
              <w:t>Email addresses of directors and signatories</w:t>
            </w:r>
          </w:p>
        </w:tc>
        <w:tc>
          <w:tcPr>
            <w:tcW w:w="4216" w:type="dxa"/>
          </w:tcPr>
          <w:p w14:paraId="3AE71B33" w14:textId="77777777" w:rsidR="00B776BA" w:rsidRPr="0059254D" w:rsidRDefault="00B776BA" w:rsidP="006A2FBB">
            <w:pPr>
              <w:jc w:val="both"/>
              <w:rPr>
                <w:rFonts w:ascii="Arial" w:hAnsi="Arial" w:cs="Arial"/>
              </w:rPr>
            </w:pPr>
          </w:p>
        </w:tc>
      </w:tr>
      <w:tr w:rsidR="00B776BA" w:rsidRPr="0059254D" w14:paraId="1BB5B32B" w14:textId="77777777" w:rsidTr="00313A89">
        <w:tc>
          <w:tcPr>
            <w:tcW w:w="461" w:type="dxa"/>
          </w:tcPr>
          <w:p w14:paraId="7E39B11D" w14:textId="77777777" w:rsidR="00B776BA" w:rsidRPr="0059254D" w:rsidRDefault="00B776BA" w:rsidP="006A2FBB">
            <w:pPr>
              <w:jc w:val="both"/>
              <w:rPr>
                <w:rFonts w:ascii="Arial" w:hAnsi="Arial" w:cs="Arial"/>
              </w:rPr>
            </w:pPr>
          </w:p>
          <w:p w14:paraId="064C9375" w14:textId="77777777" w:rsidR="00B776BA" w:rsidRPr="0059254D" w:rsidRDefault="00B776BA" w:rsidP="006A2FBB">
            <w:pPr>
              <w:jc w:val="both"/>
              <w:rPr>
                <w:rFonts w:ascii="Arial" w:hAnsi="Arial" w:cs="Arial"/>
              </w:rPr>
            </w:pPr>
            <w:r w:rsidRPr="0059254D">
              <w:rPr>
                <w:rFonts w:ascii="Arial" w:hAnsi="Arial" w:cs="Arial"/>
              </w:rPr>
              <w:t>13</w:t>
            </w:r>
          </w:p>
        </w:tc>
        <w:tc>
          <w:tcPr>
            <w:tcW w:w="5488" w:type="dxa"/>
          </w:tcPr>
          <w:p w14:paraId="42C1B4F6" w14:textId="77777777" w:rsidR="00B776BA" w:rsidRPr="0059254D" w:rsidRDefault="00B776BA" w:rsidP="006A2FBB">
            <w:pPr>
              <w:jc w:val="both"/>
              <w:rPr>
                <w:rFonts w:ascii="Arial" w:hAnsi="Arial" w:cs="Arial"/>
              </w:rPr>
            </w:pPr>
          </w:p>
          <w:p w14:paraId="1C4829D2" w14:textId="77777777" w:rsidR="00B776BA" w:rsidRPr="0059254D" w:rsidRDefault="00B776BA" w:rsidP="006A2FBB">
            <w:pPr>
              <w:ind w:left="0" w:firstLine="0"/>
              <w:jc w:val="both"/>
              <w:rPr>
                <w:rFonts w:ascii="Arial" w:hAnsi="Arial" w:cs="Arial"/>
              </w:rPr>
            </w:pPr>
            <w:r w:rsidRPr="0059254D">
              <w:rPr>
                <w:rFonts w:ascii="Arial" w:hAnsi="Arial" w:cs="Arial"/>
              </w:rPr>
              <w:t>Holding company name and registration number</w:t>
            </w:r>
          </w:p>
        </w:tc>
        <w:tc>
          <w:tcPr>
            <w:tcW w:w="4216" w:type="dxa"/>
          </w:tcPr>
          <w:p w14:paraId="177918B6" w14:textId="77777777" w:rsidR="00B776BA" w:rsidRPr="0059254D" w:rsidRDefault="00B776BA" w:rsidP="006A2FBB">
            <w:pPr>
              <w:jc w:val="both"/>
              <w:rPr>
                <w:rFonts w:ascii="Arial" w:hAnsi="Arial" w:cs="Arial"/>
              </w:rPr>
            </w:pPr>
          </w:p>
        </w:tc>
      </w:tr>
      <w:tr w:rsidR="00B776BA" w:rsidRPr="0059254D" w14:paraId="7D88A354" w14:textId="77777777" w:rsidTr="00313A89">
        <w:tc>
          <w:tcPr>
            <w:tcW w:w="461" w:type="dxa"/>
          </w:tcPr>
          <w:p w14:paraId="24A7432D" w14:textId="77777777" w:rsidR="00B776BA" w:rsidRPr="0059254D" w:rsidRDefault="00B776BA" w:rsidP="006A2FBB">
            <w:pPr>
              <w:jc w:val="both"/>
              <w:rPr>
                <w:rFonts w:ascii="Arial" w:hAnsi="Arial" w:cs="Arial"/>
              </w:rPr>
            </w:pPr>
          </w:p>
          <w:p w14:paraId="3FC8E4EC" w14:textId="77777777" w:rsidR="00B776BA" w:rsidRPr="0059254D" w:rsidRDefault="00B776BA" w:rsidP="006A2FBB">
            <w:pPr>
              <w:jc w:val="both"/>
              <w:rPr>
                <w:rFonts w:ascii="Arial" w:hAnsi="Arial" w:cs="Arial"/>
              </w:rPr>
            </w:pPr>
            <w:r w:rsidRPr="0059254D">
              <w:rPr>
                <w:rFonts w:ascii="Arial" w:hAnsi="Arial" w:cs="Arial"/>
              </w:rPr>
              <w:t>14</w:t>
            </w:r>
          </w:p>
        </w:tc>
        <w:tc>
          <w:tcPr>
            <w:tcW w:w="5488" w:type="dxa"/>
          </w:tcPr>
          <w:p w14:paraId="190307D4" w14:textId="77777777" w:rsidR="00B776BA" w:rsidRPr="0059254D" w:rsidRDefault="00B776BA" w:rsidP="006A2FBB">
            <w:pPr>
              <w:jc w:val="both"/>
              <w:rPr>
                <w:rFonts w:ascii="Arial" w:hAnsi="Arial" w:cs="Arial"/>
              </w:rPr>
            </w:pPr>
          </w:p>
          <w:p w14:paraId="24501E8B" w14:textId="77777777" w:rsidR="00B776BA" w:rsidRPr="0059254D" w:rsidRDefault="00B776BA" w:rsidP="006A2FBB">
            <w:pPr>
              <w:jc w:val="both"/>
              <w:rPr>
                <w:rFonts w:ascii="Arial" w:hAnsi="Arial" w:cs="Arial"/>
              </w:rPr>
            </w:pPr>
            <w:r w:rsidRPr="0059254D">
              <w:rPr>
                <w:rFonts w:ascii="Arial" w:hAnsi="Arial" w:cs="Arial"/>
              </w:rPr>
              <w:t>Affiliations (Company name(s) and registration)</w:t>
            </w:r>
          </w:p>
        </w:tc>
        <w:tc>
          <w:tcPr>
            <w:tcW w:w="4216" w:type="dxa"/>
          </w:tcPr>
          <w:p w14:paraId="30B07BC3" w14:textId="77777777" w:rsidR="00B776BA" w:rsidRPr="0059254D" w:rsidRDefault="00B776BA" w:rsidP="006A2FBB">
            <w:pPr>
              <w:jc w:val="both"/>
              <w:rPr>
                <w:rFonts w:ascii="Arial" w:hAnsi="Arial" w:cs="Arial"/>
              </w:rPr>
            </w:pPr>
          </w:p>
        </w:tc>
      </w:tr>
    </w:tbl>
    <w:p w14:paraId="7DEED642" w14:textId="77777777" w:rsidR="00B776BA" w:rsidRPr="0059254D" w:rsidRDefault="00B776BA" w:rsidP="006A2FBB">
      <w:pPr>
        <w:jc w:val="both"/>
        <w:rPr>
          <w:rFonts w:ascii="Arial" w:hAnsi="Arial" w:cs="Arial"/>
        </w:rPr>
      </w:pPr>
    </w:p>
    <w:p w14:paraId="4E9E8ED9" w14:textId="77777777" w:rsidR="00B776BA" w:rsidRPr="0059254D" w:rsidRDefault="00B776BA" w:rsidP="006A2FBB">
      <w:pPr>
        <w:jc w:val="both"/>
        <w:rPr>
          <w:rFonts w:ascii="Arial" w:hAnsi="Arial" w:cs="Arial"/>
        </w:rPr>
      </w:pPr>
      <w:r w:rsidRPr="0059254D">
        <w:rPr>
          <w:rFonts w:ascii="Arial" w:hAnsi="Arial" w:cs="Arial"/>
        </w:rPr>
        <w:t xml:space="preserve">I authorize and give consent to DTCB in obtaining information regarding me and my company </w:t>
      </w:r>
    </w:p>
    <w:p w14:paraId="33DAF1D3" w14:textId="77777777" w:rsidR="00B776BA" w:rsidRPr="0059254D" w:rsidRDefault="00B776BA" w:rsidP="006A2FBB">
      <w:pPr>
        <w:jc w:val="both"/>
        <w:rPr>
          <w:rFonts w:ascii="Arial" w:hAnsi="Arial" w:cs="Arial"/>
        </w:rPr>
      </w:pPr>
    </w:p>
    <w:p w14:paraId="717C0111" w14:textId="77777777" w:rsidR="00B776BA" w:rsidRPr="0059254D" w:rsidRDefault="00B776BA" w:rsidP="006A2FBB">
      <w:pPr>
        <w:jc w:val="both"/>
        <w:rPr>
          <w:rFonts w:ascii="Arial" w:hAnsi="Arial" w:cs="Arial"/>
        </w:rPr>
      </w:pPr>
      <w:r w:rsidRPr="0059254D">
        <w:rPr>
          <w:rFonts w:ascii="Arial" w:hAnsi="Arial" w:cs="Arial"/>
        </w:rPr>
        <w:t>Name………………………………………  Surname …………………………………………………...</w:t>
      </w:r>
    </w:p>
    <w:p w14:paraId="3D41EC13" w14:textId="77777777" w:rsidR="00B776BA" w:rsidRPr="0059254D" w:rsidRDefault="00B776BA" w:rsidP="006A2FBB">
      <w:pPr>
        <w:jc w:val="both"/>
        <w:rPr>
          <w:rFonts w:ascii="Arial" w:hAnsi="Arial" w:cs="Arial"/>
        </w:rPr>
      </w:pPr>
    </w:p>
    <w:p w14:paraId="5857B40C" w14:textId="5FDF3522" w:rsidR="00C041C0" w:rsidRPr="00F80AC8" w:rsidRDefault="00B776BA" w:rsidP="00F80AC8">
      <w:pPr>
        <w:jc w:val="both"/>
        <w:rPr>
          <w:rFonts w:ascii="Arial" w:hAnsi="Arial" w:cs="Arial"/>
        </w:rPr>
      </w:pPr>
      <w:r w:rsidRPr="0059254D">
        <w:rPr>
          <w:rFonts w:ascii="Arial" w:hAnsi="Arial" w:cs="Arial"/>
        </w:rPr>
        <w:t>Date: ………………………………………. Signature …………………………………………………</w:t>
      </w:r>
    </w:p>
    <w:p w14:paraId="07BF1631" w14:textId="77777777" w:rsidR="00C041C0" w:rsidRDefault="00C041C0" w:rsidP="006A2FBB">
      <w:pPr>
        <w:pStyle w:val="Heading1"/>
        <w:ind w:left="360" w:firstLine="0"/>
        <w:rPr>
          <w:rFonts w:ascii="Arial" w:hAnsi="Arial" w:cs="Arial"/>
          <w:sz w:val="22"/>
          <w:szCs w:val="22"/>
        </w:rPr>
      </w:pPr>
    </w:p>
    <w:p w14:paraId="2890B1D5" w14:textId="77777777" w:rsidR="00C041C0" w:rsidRDefault="00C041C0" w:rsidP="006A2FBB">
      <w:pPr>
        <w:pStyle w:val="Heading1"/>
        <w:ind w:left="0" w:firstLine="0"/>
        <w:rPr>
          <w:rFonts w:ascii="Arial" w:hAnsi="Arial" w:cs="Arial"/>
          <w:sz w:val="22"/>
          <w:szCs w:val="22"/>
        </w:rPr>
      </w:pPr>
    </w:p>
    <w:p w14:paraId="63D7379D" w14:textId="77777777" w:rsidR="00F80AC8" w:rsidRPr="00F80AC8" w:rsidRDefault="00F80AC8" w:rsidP="00F80AC8"/>
    <w:p w14:paraId="731C66C1" w14:textId="75A99EFE" w:rsidR="000C527E" w:rsidRPr="00CE1CF5" w:rsidRDefault="000C527E" w:rsidP="006A2FBB">
      <w:pPr>
        <w:pStyle w:val="Heading1"/>
        <w:ind w:left="360" w:firstLine="0"/>
        <w:rPr>
          <w:rFonts w:ascii="Arial" w:hAnsi="Arial" w:cs="Arial"/>
          <w:sz w:val="22"/>
          <w:szCs w:val="22"/>
        </w:rPr>
      </w:pPr>
      <w:bookmarkStart w:id="36" w:name="_Toc62820244"/>
      <w:r w:rsidRPr="00CE1CF5">
        <w:rPr>
          <w:rFonts w:ascii="Arial" w:hAnsi="Arial" w:cs="Arial"/>
          <w:sz w:val="22"/>
          <w:szCs w:val="22"/>
        </w:rPr>
        <w:t xml:space="preserve">ANNEXURE </w:t>
      </w:r>
      <w:r w:rsidR="00A82157">
        <w:rPr>
          <w:rFonts w:ascii="Arial" w:hAnsi="Arial" w:cs="Arial"/>
          <w:sz w:val="22"/>
          <w:szCs w:val="22"/>
        </w:rPr>
        <w:t>G</w:t>
      </w:r>
      <w:r w:rsidR="00CE1CF5">
        <w:rPr>
          <w:rFonts w:ascii="Arial" w:hAnsi="Arial" w:cs="Arial"/>
          <w:sz w:val="22"/>
          <w:szCs w:val="22"/>
        </w:rPr>
        <w:t xml:space="preserve">: </w:t>
      </w:r>
      <w:r w:rsidRPr="00CE1CF5">
        <w:rPr>
          <w:rFonts w:ascii="Arial" w:hAnsi="Arial" w:cs="Arial"/>
          <w:sz w:val="22"/>
          <w:szCs w:val="22"/>
        </w:rPr>
        <w:t>FORM OF TENDER</w:t>
      </w:r>
      <w:bookmarkEnd w:id="36"/>
    </w:p>
    <w:p w14:paraId="239EEB8F" w14:textId="77777777" w:rsidR="000C527E" w:rsidRDefault="000C527E" w:rsidP="006A2FBB">
      <w:pPr>
        <w:spacing w:line="360" w:lineRule="auto"/>
        <w:ind w:left="0" w:firstLine="0"/>
        <w:jc w:val="both"/>
        <w:rPr>
          <w:rFonts w:ascii="Arial" w:hAnsi="Arial" w:cs="Arial"/>
          <w:b/>
          <w:caps/>
          <w:sz w:val="24"/>
          <w:szCs w:val="24"/>
        </w:rPr>
      </w:pPr>
    </w:p>
    <w:p w14:paraId="322F03F2" w14:textId="77777777" w:rsidR="009803B5" w:rsidRPr="00CF5729" w:rsidRDefault="009803B5" w:rsidP="006A2FBB">
      <w:pPr>
        <w:spacing w:line="360" w:lineRule="auto"/>
        <w:ind w:left="0" w:firstLine="0"/>
        <w:jc w:val="both"/>
        <w:rPr>
          <w:rFonts w:ascii="Arial" w:hAnsi="Arial" w:cs="Arial"/>
          <w:b/>
          <w:sz w:val="22"/>
          <w:szCs w:val="22"/>
        </w:rPr>
      </w:pPr>
    </w:p>
    <w:p w14:paraId="22BF80BA" w14:textId="71B46FB9" w:rsidR="000C527E" w:rsidRPr="00CF5729" w:rsidRDefault="000C527E" w:rsidP="006A2FBB">
      <w:pPr>
        <w:spacing w:line="360" w:lineRule="auto"/>
        <w:ind w:left="0" w:firstLine="0"/>
        <w:jc w:val="both"/>
        <w:rPr>
          <w:rFonts w:ascii="Arial" w:hAnsi="Arial" w:cs="Arial"/>
          <w:b/>
          <w:sz w:val="22"/>
          <w:szCs w:val="22"/>
        </w:rPr>
      </w:pPr>
      <w:r w:rsidRPr="00CF5729">
        <w:rPr>
          <w:rFonts w:ascii="Arial" w:hAnsi="Arial" w:cs="Arial"/>
          <w:b/>
          <w:sz w:val="22"/>
          <w:szCs w:val="22"/>
        </w:rPr>
        <w:t>Diamond Trading Company Botswana</w:t>
      </w:r>
    </w:p>
    <w:p w14:paraId="27BA26C1" w14:textId="77777777" w:rsidR="000C527E" w:rsidRPr="00CF5729" w:rsidRDefault="000C527E" w:rsidP="006A2FBB">
      <w:pPr>
        <w:spacing w:line="360" w:lineRule="auto"/>
        <w:ind w:left="0" w:firstLine="0"/>
        <w:jc w:val="both"/>
        <w:rPr>
          <w:rFonts w:ascii="Arial" w:hAnsi="Arial" w:cs="Arial"/>
          <w:b/>
          <w:sz w:val="22"/>
          <w:szCs w:val="22"/>
        </w:rPr>
      </w:pPr>
      <w:r w:rsidRPr="00CF5729">
        <w:rPr>
          <w:rFonts w:ascii="Arial" w:hAnsi="Arial" w:cs="Arial"/>
          <w:b/>
          <w:sz w:val="22"/>
          <w:szCs w:val="22"/>
        </w:rPr>
        <w:t>Plot 63016, Airport Road</w:t>
      </w:r>
    </w:p>
    <w:p w14:paraId="2B6D8305" w14:textId="77777777" w:rsidR="000C527E" w:rsidRPr="00CF5729" w:rsidRDefault="000C527E" w:rsidP="006A2FBB">
      <w:pPr>
        <w:spacing w:line="360" w:lineRule="auto"/>
        <w:ind w:left="0" w:firstLine="0"/>
        <w:jc w:val="both"/>
        <w:rPr>
          <w:rFonts w:ascii="Arial" w:hAnsi="Arial" w:cs="Arial"/>
          <w:b/>
          <w:sz w:val="22"/>
          <w:szCs w:val="22"/>
        </w:rPr>
      </w:pPr>
      <w:r w:rsidRPr="00CF5729">
        <w:rPr>
          <w:rFonts w:ascii="Arial" w:hAnsi="Arial" w:cs="Arial"/>
          <w:b/>
          <w:sz w:val="22"/>
          <w:szCs w:val="22"/>
        </w:rPr>
        <w:t>Block 8</w:t>
      </w:r>
    </w:p>
    <w:p w14:paraId="2348268B" w14:textId="77777777" w:rsidR="000C527E" w:rsidRPr="00CF5729" w:rsidRDefault="000C527E" w:rsidP="006A2FBB">
      <w:pPr>
        <w:spacing w:line="360" w:lineRule="auto"/>
        <w:ind w:left="0" w:firstLine="0"/>
        <w:jc w:val="both"/>
        <w:rPr>
          <w:rFonts w:ascii="Arial" w:hAnsi="Arial" w:cs="Arial"/>
          <w:b/>
          <w:caps/>
          <w:sz w:val="22"/>
          <w:szCs w:val="22"/>
        </w:rPr>
      </w:pPr>
      <w:r w:rsidRPr="00CF5729">
        <w:rPr>
          <w:rFonts w:ascii="Arial" w:hAnsi="Arial" w:cs="Arial"/>
          <w:b/>
          <w:sz w:val="22"/>
          <w:szCs w:val="22"/>
        </w:rPr>
        <w:t>Gaborone</w:t>
      </w:r>
    </w:p>
    <w:p w14:paraId="21FB602A" w14:textId="77777777" w:rsidR="000C527E" w:rsidRPr="00511370" w:rsidRDefault="000C527E" w:rsidP="006A2FBB">
      <w:pPr>
        <w:spacing w:line="360" w:lineRule="auto"/>
        <w:ind w:left="0" w:firstLine="0"/>
        <w:jc w:val="both"/>
        <w:rPr>
          <w:rFonts w:ascii="Arial" w:hAnsi="Arial" w:cs="Arial"/>
          <w:b/>
          <w:caps/>
          <w:sz w:val="24"/>
          <w:szCs w:val="24"/>
        </w:rPr>
      </w:pPr>
    </w:p>
    <w:p w14:paraId="43A4F18A" w14:textId="242BF375" w:rsidR="000C527E"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Having examined the invitation to tender (ITT) document the receipt of which is hereby duly acknowledged, we, the unde</w:t>
      </w:r>
      <w:r>
        <w:rPr>
          <w:rFonts w:ascii="Arial" w:hAnsi="Arial" w:cs="Arial"/>
          <w:sz w:val="22"/>
          <w:szCs w:val="22"/>
        </w:rPr>
        <w:t xml:space="preserve">rsigned, offer to </w:t>
      </w:r>
      <w:r w:rsidR="00344F4C">
        <w:rPr>
          <w:rFonts w:ascii="Arial" w:hAnsi="Arial" w:cs="Arial"/>
          <w:sz w:val="22"/>
          <w:szCs w:val="22"/>
        </w:rPr>
        <w:t>provide the services</w:t>
      </w:r>
      <w:r>
        <w:rPr>
          <w:rFonts w:ascii="Arial" w:hAnsi="Arial" w:cs="Arial"/>
          <w:sz w:val="22"/>
          <w:szCs w:val="22"/>
        </w:rPr>
        <w:t xml:space="preserve"> </w:t>
      </w:r>
      <w:r w:rsidRPr="00E626E5">
        <w:rPr>
          <w:rFonts w:ascii="Arial" w:hAnsi="Arial" w:cs="Arial"/>
          <w:sz w:val="22"/>
          <w:szCs w:val="22"/>
        </w:rPr>
        <w:t>in accordance with the tender documents</w:t>
      </w:r>
      <w:r>
        <w:rPr>
          <w:rFonts w:ascii="Arial" w:hAnsi="Arial" w:cs="Arial"/>
          <w:sz w:val="22"/>
          <w:szCs w:val="22"/>
        </w:rPr>
        <w:t xml:space="preserve"> at a price of ………………………………………….(amount in figures) …………………………………</w:t>
      </w:r>
      <w:r w:rsidR="009803B5">
        <w:rPr>
          <w:rFonts w:ascii="Arial" w:hAnsi="Arial" w:cs="Arial"/>
          <w:sz w:val="22"/>
          <w:szCs w:val="22"/>
        </w:rPr>
        <w:t>……………………………………………….</w:t>
      </w:r>
      <w:r>
        <w:rPr>
          <w:rFonts w:ascii="Arial" w:hAnsi="Arial" w:cs="Arial"/>
          <w:sz w:val="22"/>
          <w:szCs w:val="22"/>
        </w:rPr>
        <w:t>(amount in words) Vat exclusive.</w:t>
      </w:r>
    </w:p>
    <w:p w14:paraId="172F182B" w14:textId="77777777" w:rsidR="000C527E" w:rsidRPr="00E626E5" w:rsidRDefault="000C527E" w:rsidP="006A2FBB">
      <w:pPr>
        <w:spacing w:line="360" w:lineRule="auto"/>
        <w:ind w:left="0" w:firstLine="0"/>
        <w:jc w:val="both"/>
        <w:rPr>
          <w:rFonts w:ascii="Arial" w:hAnsi="Arial" w:cs="Arial"/>
          <w:sz w:val="22"/>
          <w:szCs w:val="22"/>
        </w:rPr>
      </w:pPr>
    </w:p>
    <w:p w14:paraId="04BEF3CE" w14:textId="77777777"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We agree to abide by this for a period of ninety (90) days from the date fixed for tender opening and it shall remain bidding upon us and may be accepted at any time before expiration of that period.</w:t>
      </w:r>
    </w:p>
    <w:p w14:paraId="2C9BD292" w14:textId="77777777" w:rsidR="000C527E" w:rsidRPr="00E626E5" w:rsidRDefault="000C527E" w:rsidP="006A2FBB">
      <w:pPr>
        <w:spacing w:line="360" w:lineRule="auto"/>
        <w:ind w:left="0" w:firstLine="0"/>
        <w:jc w:val="both"/>
        <w:rPr>
          <w:rFonts w:ascii="Arial" w:hAnsi="Arial" w:cs="Arial"/>
          <w:sz w:val="22"/>
          <w:szCs w:val="22"/>
        </w:rPr>
      </w:pPr>
    </w:p>
    <w:p w14:paraId="70E9EF5F" w14:textId="77777777"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We understand that you are not bound to accept the lowest or highest or any tender you may receive.</w:t>
      </w:r>
    </w:p>
    <w:p w14:paraId="59910287" w14:textId="77777777" w:rsidR="000C527E" w:rsidRPr="00E626E5" w:rsidRDefault="000C527E" w:rsidP="006A2FBB">
      <w:pPr>
        <w:spacing w:line="360" w:lineRule="auto"/>
        <w:ind w:left="0" w:firstLine="0"/>
        <w:jc w:val="both"/>
        <w:rPr>
          <w:rFonts w:ascii="Arial" w:hAnsi="Arial" w:cs="Arial"/>
          <w:sz w:val="22"/>
          <w:szCs w:val="22"/>
        </w:rPr>
      </w:pPr>
    </w:p>
    <w:p w14:paraId="2B1AC7FD" w14:textId="77777777" w:rsidR="000C527E" w:rsidRPr="00E626E5" w:rsidRDefault="000C527E" w:rsidP="006A2FBB">
      <w:pPr>
        <w:spacing w:line="360" w:lineRule="auto"/>
        <w:ind w:left="0" w:firstLine="0"/>
        <w:jc w:val="both"/>
        <w:rPr>
          <w:rFonts w:ascii="Arial" w:hAnsi="Arial" w:cs="Arial"/>
          <w:sz w:val="22"/>
          <w:szCs w:val="22"/>
        </w:rPr>
      </w:pPr>
    </w:p>
    <w:p w14:paraId="63A2A583" w14:textId="77777777" w:rsidR="009803B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On behalf of the tenderer</w:t>
      </w:r>
      <w:r w:rsidR="009803B5">
        <w:rPr>
          <w:rFonts w:ascii="Arial" w:hAnsi="Arial" w:cs="Arial"/>
          <w:sz w:val="22"/>
          <w:szCs w:val="22"/>
        </w:rPr>
        <w:t>:</w:t>
      </w:r>
    </w:p>
    <w:p w14:paraId="3D7711AC" w14:textId="6F427580"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p>
    <w:p w14:paraId="1BEDC861" w14:textId="77777777" w:rsidR="000C527E" w:rsidRPr="00E626E5" w:rsidRDefault="000C527E" w:rsidP="006A2FBB">
      <w:pPr>
        <w:spacing w:line="360" w:lineRule="auto"/>
        <w:ind w:left="0" w:firstLine="0"/>
        <w:jc w:val="both"/>
        <w:rPr>
          <w:rFonts w:ascii="Arial" w:hAnsi="Arial" w:cs="Arial"/>
          <w:sz w:val="22"/>
          <w:szCs w:val="22"/>
        </w:rPr>
      </w:pPr>
    </w:p>
    <w:p w14:paraId="3283B1C7" w14:textId="2F6FA137" w:rsidR="009803B5" w:rsidRDefault="009803B5" w:rsidP="006A2FBB">
      <w:pPr>
        <w:spacing w:line="360" w:lineRule="auto"/>
        <w:ind w:left="0" w:firstLine="0"/>
        <w:jc w:val="both"/>
        <w:rPr>
          <w:rFonts w:ascii="Arial" w:hAnsi="Arial" w:cs="Arial"/>
          <w:sz w:val="22"/>
          <w:szCs w:val="22"/>
        </w:rPr>
      </w:pPr>
      <w:r>
        <w:rPr>
          <w:rFonts w:ascii="Arial" w:hAnsi="Arial" w:cs="Arial"/>
          <w:sz w:val="22"/>
          <w:szCs w:val="22"/>
        </w:rPr>
        <w:t xml:space="preserve">Name </w:t>
      </w:r>
      <w:r w:rsidR="00CF5729">
        <w:rPr>
          <w:rFonts w:ascii="Arial" w:hAnsi="Arial" w:cs="Arial"/>
          <w:sz w:val="22"/>
          <w:szCs w:val="22"/>
        </w:rPr>
        <w:t>O</w:t>
      </w:r>
      <w:r>
        <w:rPr>
          <w:rFonts w:ascii="Arial" w:hAnsi="Arial" w:cs="Arial"/>
          <w:sz w:val="22"/>
          <w:szCs w:val="22"/>
        </w:rPr>
        <w:t>f Company: ……………………………….</w:t>
      </w:r>
    </w:p>
    <w:p w14:paraId="40DA02C6" w14:textId="77777777" w:rsidR="009803B5" w:rsidRDefault="009803B5" w:rsidP="006A2FBB">
      <w:pPr>
        <w:spacing w:line="360" w:lineRule="auto"/>
        <w:ind w:left="0" w:firstLine="0"/>
        <w:jc w:val="both"/>
        <w:rPr>
          <w:rFonts w:ascii="Arial" w:hAnsi="Arial" w:cs="Arial"/>
          <w:sz w:val="22"/>
          <w:szCs w:val="22"/>
        </w:rPr>
      </w:pPr>
    </w:p>
    <w:p w14:paraId="0C2D035D" w14:textId="55C15269"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Name</w:t>
      </w:r>
      <w:r w:rsidR="009803B5">
        <w:rPr>
          <w:rFonts w:ascii="Arial" w:hAnsi="Arial" w:cs="Arial"/>
          <w:sz w:val="22"/>
          <w:szCs w:val="22"/>
        </w:rPr>
        <w:t xml:space="preserve"> Of Company Representative</w:t>
      </w:r>
      <w:r w:rsidRPr="00E626E5">
        <w:rPr>
          <w:rFonts w:ascii="Arial" w:hAnsi="Arial" w:cs="Arial"/>
          <w:sz w:val="22"/>
          <w:szCs w:val="22"/>
        </w:rPr>
        <w:t>: ……………………………</w:t>
      </w:r>
      <w:r w:rsidR="009803B5">
        <w:rPr>
          <w:rFonts w:ascii="Arial" w:hAnsi="Arial" w:cs="Arial"/>
          <w:sz w:val="22"/>
          <w:szCs w:val="22"/>
        </w:rPr>
        <w:t>…...</w:t>
      </w: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p>
    <w:p w14:paraId="35E6BD42" w14:textId="77777777" w:rsidR="000C527E" w:rsidRPr="00E626E5" w:rsidRDefault="000C527E" w:rsidP="006A2FBB">
      <w:pPr>
        <w:spacing w:line="360" w:lineRule="auto"/>
        <w:ind w:left="0" w:firstLine="0"/>
        <w:jc w:val="both"/>
        <w:rPr>
          <w:rFonts w:ascii="Arial" w:hAnsi="Arial" w:cs="Arial"/>
          <w:sz w:val="22"/>
          <w:szCs w:val="22"/>
        </w:rPr>
      </w:pPr>
    </w:p>
    <w:p w14:paraId="6FF768D6" w14:textId="51B1E333"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Title: ………………………………</w:t>
      </w:r>
      <w:r w:rsidR="009803B5">
        <w:rPr>
          <w:rFonts w:ascii="Arial" w:hAnsi="Arial" w:cs="Arial"/>
          <w:sz w:val="22"/>
          <w:szCs w:val="22"/>
        </w:rPr>
        <w:t>….</w:t>
      </w:r>
      <w:r w:rsidRPr="00E626E5">
        <w:rPr>
          <w:rFonts w:ascii="Arial" w:hAnsi="Arial" w:cs="Arial"/>
          <w:sz w:val="22"/>
          <w:szCs w:val="22"/>
        </w:rPr>
        <w:tab/>
      </w:r>
    </w:p>
    <w:p w14:paraId="017DCE1C" w14:textId="77777777" w:rsidR="000C527E" w:rsidRPr="00E626E5" w:rsidRDefault="000C527E" w:rsidP="006A2FBB">
      <w:pPr>
        <w:spacing w:line="360" w:lineRule="auto"/>
        <w:ind w:left="0" w:firstLine="0"/>
        <w:jc w:val="both"/>
        <w:rPr>
          <w:rFonts w:ascii="Arial" w:hAnsi="Arial" w:cs="Arial"/>
          <w:sz w:val="22"/>
          <w:szCs w:val="22"/>
        </w:rPr>
      </w:pPr>
    </w:p>
    <w:p w14:paraId="5258BF18" w14:textId="4A9BF54C"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Tel No……………………………</w:t>
      </w:r>
      <w:proofErr w:type="gramStart"/>
      <w:r w:rsidR="009803B5">
        <w:rPr>
          <w:rFonts w:ascii="Arial" w:hAnsi="Arial" w:cs="Arial"/>
          <w:sz w:val="22"/>
          <w:szCs w:val="22"/>
        </w:rPr>
        <w:t>….</w:t>
      </w:r>
      <w:r w:rsidRPr="00E626E5">
        <w:rPr>
          <w:rFonts w:ascii="Arial" w:hAnsi="Arial" w:cs="Arial"/>
          <w:sz w:val="22"/>
          <w:szCs w:val="22"/>
        </w:rPr>
        <w:t>.</w:t>
      </w:r>
      <w:proofErr w:type="gramEnd"/>
    </w:p>
    <w:p w14:paraId="31A7DB08" w14:textId="77777777" w:rsidR="000C527E" w:rsidRPr="00E626E5" w:rsidRDefault="000C527E" w:rsidP="006A2FBB">
      <w:pPr>
        <w:spacing w:line="360" w:lineRule="auto"/>
        <w:ind w:left="0" w:firstLine="0"/>
        <w:jc w:val="both"/>
        <w:rPr>
          <w:rFonts w:ascii="Arial" w:hAnsi="Arial" w:cs="Arial"/>
          <w:sz w:val="22"/>
          <w:szCs w:val="22"/>
        </w:rPr>
      </w:pPr>
    </w:p>
    <w:p w14:paraId="0F8A82A6" w14:textId="1B36D26A"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Email Address……………………</w:t>
      </w:r>
      <w:r w:rsidR="009803B5">
        <w:rPr>
          <w:rFonts w:ascii="Arial" w:hAnsi="Arial" w:cs="Arial"/>
          <w:sz w:val="22"/>
          <w:szCs w:val="22"/>
        </w:rPr>
        <w:t>…</w:t>
      </w: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p>
    <w:p w14:paraId="4FC2CB62" w14:textId="77777777" w:rsidR="000C527E" w:rsidRPr="00E626E5" w:rsidRDefault="000C527E" w:rsidP="006A2FBB">
      <w:pPr>
        <w:spacing w:line="360" w:lineRule="auto"/>
        <w:ind w:left="0" w:firstLine="0"/>
        <w:jc w:val="both"/>
        <w:rPr>
          <w:rFonts w:ascii="Arial" w:hAnsi="Arial" w:cs="Arial"/>
          <w:sz w:val="22"/>
          <w:szCs w:val="22"/>
        </w:rPr>
      </w:pPr>
    </w:p>
    <w:p w14:paraId="7F014777" w14:textId="4A1229E1" w:rsidR="000C527E" w:rsidRPr="00E626E5" w:rsidRDefault="000C527E" w:rsidP="006A2FBB">
      <w:pPr>
        <w:spacing w:line="360" w:lineRule="auto"/>
        <w:ind w:left="0" w:firstLine="0"/>
        <w:jc w:val="both"/>
        <w:rPr>
          <w:rFonts w:ascii="Arial" w:hAnsi="Arial" w:cs="Arial"/>
          <w:sz w:val="22"/>
          <w:szCs w:val="22"/>
        </w:rPr>
      </w:pPr>
      <w:r w:rsidRPr="00E626E5">
        <w:rPr>
          <w:rFonts w:ascii="Arial" w:hAnsi="Arial" w:cs="Arial"/>
          <w:sz w:val="22"/>
          <w:szCs w:val="22"/>
        </w:rPr>
        <w:t>Date: ……………………………</w:t>
      </w:r>
      <w:proofErr w:type="gramStart"/>
      <w:r w:rsidRPr="00E626E5">
        <w:rPr>
          <w:rFonts w:ascii="Arial" w:hAnsi="Arial" w:cs="Arial"/>
          <w:sz w:val="22"/>
          <w:szCs w:val="22"/>
        </w:rPr>
        <w:t>…</w:t>
      </w:r>
      <w:r w:rsidR="009803B5">
        <w:rPr>
          <w:rFonts w:ascii="Arial" w:hAnsi="Arial" w:cs="Arial"/>
          <w:sz w:val="22"/>
          <w:szCs w:val="22"/>
        </w:rPr>
        <w:t>..</w:t>
      </w:r>
      <w:proofErr w:type="gramEnd"/>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r w:rsidRPr="00E626E5">
        <w:rPr>
          <w:rFonts w:ascii="Arial" w:hAnsi="Arial" w:cs="Arial"/>
          <w:sz w:val="22"/>
          <w:szCs w:val="22"/>
        </w:rPr>
        <w:tab/>
      </w:r>
    </w:p>
    <w:sectPr w:rsidR="000C527E" w:rsidRPr="00E626E5" w:rsidSect="00245DF3">
      <w:headerReference w:type="even" r:id="rId11"/>
      <w:headerReference w:type="default" r:id="rId12"/>
      <w:headerReference w:type="first" r:id="rId13"/>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2F88" w14:textId="77777777" w:rsidR="00EE52A9" w:rsidRDefault="00EE52A9" w:rsidP="00F32290">
      <w:pPr>
        <w:spacing w:line="240" w:lineRule="auto"/>
      </w:pPr>
      <w:r>
        <w:separator/>
      </w:r>
    </w:p>
  </w:endnote>
  <w:endnote w:type="continuationSeparator" w:id="0">
    <w:p w14:paraId="54C28F4D" w14:textId="77777777" w:rsidR="00EE52A9" w:rsidRDefault="00EE52A9" w:rsidP="00F32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B1B1" w14:textId="77777777" w:rsidR="00EE52A9" w:rsidRDefault="00EE52A9" w:rsidP="00F32290">
      <w:pPr>
        <w:spacing w:line="240" w:lineRule="auto"/>
      </w:pPr>
      <w:r>
        <w:separator/>
      </w:r>
    </w:p>
  </w:footnote>
  <w:footnote w:type="continuationSeparator" w:id="0">
    <w:p w14:paraId="1571AE55" w14:textId="77777777" w:rsidR="00EE52A9" w:rsidRDefault="00EE52A9" w:rsidP="00F32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DA6A" w14:textId="383B676D" w:rsidR="00A3444D" w:rsidRDefault="00A3444D">
    <w:pPr>
      <w:pStyle w:val="Header"/>
    </w:pPr>
    <w:r>
      <w:rPr>
        <w:noProof/>
      </w:rPr>
      <mc:AlternateContent>
        <mc:Choice Requires="wps">
          <w:drawing>
            <wp:anchor distT="0" distB="0" distL="0" distR="0" simplePos="0" relativeHeight="251659264" behindDoc="0" locked="0" layoutInCell="1" allowOverlap="1" wp14:anchorId="59FB8348" wp14:editId="09F9439F">
              <wp:simplePos x="635" y="635"/>
              <wp:positionH relativeFrom="page">
                <wp:align>right</wp:align>
              </wp:positionH>
              <wp:positionV relativeFrom="page">
                <wp:align>top</wp:align>
              </wp:positionV>
              <wp:extent cx="767715" cy="325120"/>
              <wp:effectExtent l="0" t="0" r="0" b="17780"/>
              <wp:wrapNone/>
              <wp:docPr id="3693519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37F1F122" w14:textId="57BC7F1D"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FB8348" id="_x0000_t202" coordsize="21600,21600" o:spt="202" path="m,l,21600r21600,l21600,xe">
              <v:stroke joinstyle="miter"/>
              <v:path gradientshapeok="t" o:connecttype="rect"/>
            </v:shapetype>
            <v:shape id="Text Box 2" o:spid="_x0000_s1026" type="#_x0000_t202" alt="[OFFICIAL]" style="position:absolute;left:0;text-align:left;margin-left:9.25pt;margin-top:0;width:60.45pt;height:25.6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" filled="f" stroked="f">
              <v:textbox style="mso-fit-shape-to-text:t" inset="0,15pt,20pt,0">
                <w:txbxContent>
                  <w:p w14:paraId="37F1F122" w14:textId="57BC7F1D"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5DCD" w14:textId="3C2CD4D9" w:rsidR="00A3444D" w:rsidRDefault="00A3444D">
    <w:pPr>
      <w:pStyle w:val="Header"/>
    </w:pPr>
    <w:r>
      <w:rPr>
        <w:noProof/>
      </w:rPr>
      <mc:AlternateContent>
        <mc:Choice Requires="wps">
          <w:drawing>
            <wp:anchor distT="0" distB="0" distL="0" distR="0" simplePos="0" relativeHeight="251660288" behindDoc="0" locked="0" layoutInCell="1" allowOverlap="1" wp14:anchorId="1EEE69DE" wp14:editId="14C0B82E">
              <wp:simplePos x="914400" y="450850"/>
              <wp:positionH relativeFrom="page">
                <wp:align>right</wp:align>
              </wp:positionH>
              <wp:positionV relativeFrom="page">
                <wp:align>top</wp:align>
              </wp:positionV>
              <wp:extent cx="767715" cy="325120"/>
              <wp:effectExtent l="0" t="0" r="0" b="17780"/>
              <wp:wrapNone/>
              <wp:docPr id="6411847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4E4D9C6D" w14:textId="1276D48C"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EE69DE" id="_x0000_t202" coordsize="21600,21600" o:spt="202" path="m,l,21600r21600,l21600,xe">
              <v:stroke joinstyle="miter"/>
              <v:path gradientshapeok="t" o:connecttype="rect"/>
            </v:shapetype>
            <v:shape id="Text Box 3" o:spid="_x0000_s1027" type="#_x0000_t202" alt="[OFFICIAL]" style="position:absolute;left:0;text-align:left;margin-left:9.25pt;margin-top:0;width:60.45pt;height:25.6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" filled="f" stroked="f">
              <v:textbox style="mso-fit-shape-to-text:t" inset="0,15pt,20pt,0">
                <w:txbxContent>
                  <w:p w14:paraId="4E4D9C6D" w14:textId="1276D48C"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1CD2" w14:textId="2EC62F3D" w:rsidR="00A3444D" w:rsidRDefault="00A3444D">
    <w:pPr>
      <w:pStyle w:val="Header"/>
    </w:pPr>
    <w:r>
      <w:rPr>
        <w:noProof/>
      </w:rPr>
      <mc:AlternateContent>
        <mc:Choice Requires="wps">
          <w:drawing>
            <wp:anchor distT="0" distB="0" distL="0" distR="0" simplePos="0" relativeHeight="251658240" behindDoc="0" locked="0" layoutInCell="1" allowOverlap="1" wp14:anchorId="040F0D1B" wp14:editId="75862F84">
              <wp:simplePos x="635" y="635"/>
              <wp:positionH relativeFrom="page">
                <wp:align>right</wp:align>
              </wp:positionH>
              <wp:positionV relativeFrom="page">
                <wp:align>top</wp:align>
              </wp:positionV>
              <wp:extent cx="767715" cy="325120"/>
              <wp:effectExtent l="0" t="0" r="0" b="17780"/>
              <wp:wrapNone/>
              <wp:docPr id="19033194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0740460F" w14:textId="47CC7083"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0F0D1B" id="_x0000_t202" coordsize="21600,21600" o:spt="202" path="m,l,21600r21600,l21600,xe">
              <v:stroke joinstyle="miter"/>
              <v:path gradientshapeok="t" o:connecttype="rect"/>
            </v:shapetype>
            <v:shape id="Text Box 1" o:spid="_x0000_s1028" type="#_x0000_t202" alt="[OFFICIAL]" style="position:absolute;left:0;text-align:left;margin-left:9.25pt;margin-top:0;width:60.45pt;height:25.6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R3FAIAACEEAAAOAAAAZHJzL2Uyb0RvYy54bWysU8tu2zAQvBfoPxC813q0jl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" filled="f" stroked="f">
              <v:textbox style="mso-fit-shape-to-text:t" inset="0,15pt,20pt,0">
                <w:txbxContent>
                  <w:p w14:paraId="0740460F" w14:textId="47CC7083" w:rsidR="00A3444D" w:rsidRPr="00A3444D" w:rsidRDefault="00A3444D" w:rsidP="00A3444D">
                    <w:pPr>
                      <w:rPr>
                        <w:rFonts w:ascii="Arial" w:eastAsia="Arial" w:hAnsi="Arial" w:cs="Arial"/>
                        <w:noProof/>
                        <w:color w:val="000000"/>
                        <w:sz w:val="16"/>
                        <w:szCs w:val="16"/>
                      </w:rPr>
                    </w:pPr>
                    <w:r w:rsidRPr="00A3444D">
                      <w:rPr>
                        <w:rFonts w:ascii="Arial" w:eastAsia="Arial" w:hAnsi="Arial" w:cs="Arial"/>
                        <w:noProof/>
                        <w:color w:val="000000"/>
                        <w:sz w:val="16"/>
                        <w:szCs w:val="1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D559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09CA4BA"/>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0000001"/>
    <w:multiLevelType w:val="singleLevel"/>
    <w:tmpl w:val="D47065B0"/>
    <w:lvl w:ilvl="0">
      <w:start w:val="1"/>
      <w:numFmt w:val="decimal"/>
      <w:pStyle w:val="Quick1"/>
      <w:lvlText w:val="%1."/>
      <w:lvlJc w:val="left"/>
      <w:pPr>
        <w:tabs>
          <w:tab w:val="num" w:pos="720"/>
        </w:tabs>
      </w:pPr>
      <w:rPr>
        <w:rFonts w:ascii="Times New Roman" w:hAnsi="Times New Roman"/>
        <w:sz w:val="24"/>
      </w:rPr>
    </w:lvl>
  </w:abstractNum>
  <w:abstractNum w:abstractNumId="3" w15:restartNumberingAfterBreak="0">
    <w:nsid w:val="0D162C63"/>
    <w:multiLevelType w:val="hybridMultilevel"/>
    <w:tmpl w:val="31889466"/>
    <w:lvl w:ilvl="0" w:tplc="0000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779D0"/>
    <w:multiLevelType w:val="multilevel"/>
    <w:tmpl w:val="F3D004E0"/>
    <w:lvl w:ilvl="0">
      <w:start w:val="1"/>
      <w:numFmt w:val="upperRoman"/>
      <w:lvlText w:val="%1."/>
      <w:lvlJc w:val="righ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031BF1"/>
    <w:multiLevelType w:val="hybridMultilevel"/>
    <w:tmpl w:val="5B24D842"/>
    <w:lvl w:ilvl="0" w:tplc="8F900B5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8835E2"/>
    <w:multiLevelType w:val="hybridMultilevel"/>
    <w:tmpl w:val="A7AE2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36025"/>
    <w:multiLevelType w:val="multilevel"/>
    <w:tmpl w:val="13FE7BDE"/>
    <w:lvl w:ilvl="0">
      <w:start w:val="1"/>
      <w:numFmt w:val="decimal"/>
      <w:lvlText w:val="%1."/>
      <w:lvlJc w:val="left"/>
      <w:pPr>
        <w:ind w:left="360" w:hanging="360"/>
      </w:pPr>
      <w:rPr>
        <w:rFonts w:hint="default"/>
        <w:b/>
        <w:sz w:val="22"/>
        <w:szCs w:val="22"/>
      </w:rPr>
    </w:lvl>
    <w:lvl w:ilvl="1">
      <w:start w:val="1"/>
      <w:numFmt w:val="decimal"/>
      <w:isLgl/>
      <w:lvlText w:val="%1.%2"/>
      <w:lvlJc w:val="left"/>
      <w:pPr>
        <w:ind w:left="1287" w:hanging="72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64763DB"/>
    <w:multiLevelType w:val="hybridMultilevel"/>
    <w:tmpl w:val="0FE8A408"/>
    <w:lvl w:ilvl="0" w:tplc="0409001B">
      <w:start w:val="1"/>
      <w:numFmt w:val="lowerRoman"/>
      <w:lvlText w:val="%1."/>
      <w:lvlJc w:val="righ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9" w15:restartNumberingAfterBreak="0">
    <w:nsid w:val="18FF20B8"/>
    <w:multiLevelType w:val="hybridMultilevel"/>
    <w:tmpl w:val="3C808AFE"/>
    <w:lvl w:ilvl="0" w:tplc="B038F274">
      <w:start w:val="1"/>
      <w:numFmt w:val="lowerRoman"/>
      <w:lvlText w:val="%1."/>
      <w:lvlJc w:val="left"/>
      <w:pPr>
        <w:ind w:left="1145" w:hanging="720"/>
      </w:pPr>
      <w:rPr>
        <w:rFonts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217E2236"/>
    <w:multiLevelType w:val="hybridMultilevel"/>
    <w:tmpl w:val="47168120"/>
    <w:lvl w:ilvl="0" w:tplc="00000013">
      <w:start w:val="1"/>
      <w:numFmt w:val="upperRoman"/>
      <w:lvlText w:val="%1."/>
      <w:lvlJc w:val="right"/>
      <w:pPr>
        <w:ind w:left="501" w:hanging="360"/>
      </w:pPr>
    </w:lvl>
    <w:lvl w:ilvl="1" w:tplc="00000019" w:tentative="1">
      <w:start w:val="1"/>
      <w:numFmt w:val="lowerLetter"/>
      <w:lvlText w:val="%2."/>
      <w:lvlJc w:val="left"/>
      <w:pPr>
        <w:ind w:left="1221" w:hanging="360"/>
      </w:pPr>
    </w:lvl>
    <w:lvl w:ilvl="2" w:tplc="0000001B" w:tentative="1">
      <w:start w:val="1"/>
      <w:numFmt w:val="lowerRoman"/>
      <w:lvlText w:val="%3."/>
      <w:lvlJc w:val="right"/>
      <w:pPr>
        <w:ind w:left="1941" w:hanging="180"/>
      </w:pPr>
    </w:lvl>
    <w:lvl w:ilvl="3" w:tplc="0000000F" w:tentative="1">
      <w:start w:val="1"/>
      <w:numFmt w:val="decimal"/>
      <w:lvlText w:val="%4."/>
      <w:lvlJc w:val="left"/>
      <w:pPr>
        <w:ind w:left="2661" w:hanging="360"/>
      </w:pPr>
    </w:lvl>
    <w:lvl w:ilvl="4" w:tplc="00000019" w:tentative="1">
      <w:start w:val="1"/>
      <w:numFmt w:val="lowerLetter"/>
      <w:lvlText w:val="%5."/>
      <w:lvlJc w:val="left"/>
      <w:pPr>
        <w:ind w:left="3381" w:hanging="360"/>
      </w:pPr>
    </w:lvl>
    <w:lvl w:ilvl="5" w:tplc="0000001B" w:tentative="1">
      <w:start w:val="1"/>
      <w:numFmt w:val="lowerRoman"/>
      <w:lvlText w:val="%6."/>
      <w:lvlJc w:val="right"/>
      <w:pPr>
        <w:ind w:left="4101" w:hanging="180"/>
      </w:pPr>
    </w:lvl>
    <w:lvl w:ilvl="6" w:tplc="0000000F" w:tentative="1">
      <w:start w:val="1"/>
      <w:numFmt w:val="decimal"/>
      <w:lvlText w:val="%7."/>
      <w:lvlJc w:val="left"/>
      <w:pPr>
        <w:ind w:left="4821" w:hanging="360"/>
      </w:pPr>
    </w:lvl>
    <w:lvl w:ilvl="7" w:tplc="00000019" w:tentative="1">
      <w:start w:val="1"/>
      <w:numFmt w:val="lowerLetter"/>
      <w:lvlText w:val="%8."/>
      <w:lvlJc w:val="left"/>
      <w:pPr>
        <w:ind w:left="5541" w:hanging="360"/>
      </w:pPr>
    </w:lvl>
    <w:lvl w:ilvl="8" w:tplc="0000001B" w:tentative="1">
      <w:start w:val="1"/>
      <w:numFmt w:val="lowerRoman"/>
      <w:lvlText w:val="%9."/>
      <w:lvlJc w:val="right"/>
      <w:pPr>
        <w:ind w:left="6261" w:hanging="180"/>
      </w:pPr>
    </w:lvl>
  </w:abstractNum>
  <w:abstractNum w:abstractNumId="11" w15:restartNumberingAfterBreak="0">
    <w:nsid w:val="23326A56"/>
    <w:multiLevelType w:val="hybridMultilevel"/>
    <w:tmpl w:val="7164A00E"/>
    <w:lvl w:ilvl="0" w:tplc="0409000F">
      <w:start w:val="1"/>
      <w:numFmt w:val="decimal"/>
      <w:lvlText w:val="%1."/>
      <w:lvlJc w:val="left"/>
      <w:pPr>
        <w:ind w:left="360" w:hanging="360"/>
      </w:pPr>
      <w:rPr>
        <w:rFonts w:hint="default"/>
      </w:rPr>
    </w:lvl>
    <w:lvl w:ilvl="1" w:tplc="29642C50">
      <w:numFmt w:val="bullet"/>
      <w:lvlText w:val=""/>
      <w:lvlJc w:val="left"/>
      <w:pPr>
        <w:ind w:left="1080" w:hanging="360"/>
      </w:pPr>
      <w:rPr>
        <w:rFonts w:ascii="Symbol" w:eastAsia="Times New Roman" w:hAnsi="Symbo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AF1366"/>
    <w:multiLevelType w:val="hybridMultilevel"/>
    <w:tmpl w:val="C2F25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2D6AB2"/>
    <w:multiLevelType w:val="hybridMultilevel"/>
    <w:tmpl w:val="B2D2A05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74104"/>
    <w:multiLevelType w:val="hybridMultilevel"/>
    <w:tmpl w:val="31889466"/>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5A5393"/>
    <w:multiLevelType w:val="multilevel"/>
    <w:tmpl w:val="7C16CAB6"/>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6" w15:restartNumberingAfterBreak="0">
    <w:nsid w:val="3F4D3B27"/>
    <w:multiLevelType w:val="hybridMultilevel"/>
    <w:tmpl w:val="05665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2B4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F55F33"/>
    <w:multiLevelType w:val="multilevel"/>
    <w:tmpl w:val="7C16CAB6"/>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9" w15:restartNumberingAfterBreak="0">
    <w:nsid w:val="47AA168A"/>
    <w:multiLevelType w:val="hybridMultilevel"/>
    <w:tmpl w:val="DBD07318"/>
    <w:lvl w:ilvl="0" w:tplc="04090013">
      <w:start w:val="1"/>
      <w:numFmt w:val="upperRoman"/>
      <w:lvlText w:val="%1."/>
      <w:lvlJc w:val="righ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47AD0583"/>
    <w:multiLevelType w:val="hybridMultilevel"/>
    <w:tmpl w:val="23F0F67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8F512B2"/>
    <w:multiLevelType w:val="hybridMultilevel"/>
    <w:tmpl w:val="B2D2A05C"/>
    <w:lvl w:ilvl="0" w:tplc="0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D81632"/>
    <w:multiLevelType w:val="hybridMultilevel"/>
    <w:tmpl w:val="807A5F0C"/>
    <w:lvl w:ilvl="0" w:tplc="0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0D12389"/>
    <w:multiLevelType w:val="hybridMultilevel"/>
    <w:tmpl w:val="E586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761DB"/>
    <w:multiLevelType w:val="hybridMultilevel"/>
    <w:tmpl w:val="C442B350"/>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9F37E95"/>
    <w:multiLevelType w:val="hybridMultilevel"/>
    <w:tmpl w:val="9418DF48"/>
    <w:lvl w:ilvl="0" w:tplc="8F900B50">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664B22CA"/>
    <w:multiLevelType w:val="hybridMultilevel"/>
    <w:tmpl w:val="B2D2A05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F67302"/>
    <w:multiLevelType w:val="hybridMultilevel"/>
    <w:tmpl w:val="B64E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3808E6"/>
    <w:multiLevelType w:val="hybridMultilevel"/>
    <w:tmpl w:val="0EBA3DA2"/>
    <w:lvl w:ilvl="0" w:tplc="0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6FE62847"/>
    <w:multiLevelType w:val="multilevel"/>
    <w:tmpl w:val="BE28A8A4"/>
    <w:lvl w:ilvl="0">
      <w:start w:val="3"/>
      <w:numFmt w:val="decimal"/>
      <w:lvlText w:val="%1.0"/>
      <w:lvlJc w:val="left"/>
      <w:pPr>
        <w:ind w:left="990" w:hanging="72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430" w:hanging="720"/>
      </w:pPr>
      <w:rPr>
        <w:rFonts w:hint="default"/>
        <w:b/>
        <w:bCs w:val="0"/>
      </w:rPr>
    </w:lvl>
    <w:lvl w:ilvl="3">
      <w:start w:val="1"/>
      <w:numFmt w:val="decimal"/>
      <w:lvlText w:val="%1.%2.%3.%4"/>
      <w:lvlJc w:val="left"/>
      <w:pPr>
        <w:ind w:left="3510" w:hanging="1080"/>
      </w:pPr>
      <w:rPr>
        <w:rFonts w:hint="default"/>
      </w:rPr>
    </w:lvl>
    <w:lvl w:ilvl="4">
      <w:start w:val="1"/>
      <w:numFmt w:val="decimal"/>
      <w:lvlText w:val="%1.%2.%3.%4.%5"/>
      <w:lvlJc w:val="left"/>
      <w:pPr>
        <w:ind w:left="4590" w:hanging="144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10" w:hanging="1800"/>
      </w:pPr>
      <w:rPr>
        <w:rFonts w:hint="default"/>
      </w:rPr>
    </w:lvl>
    <w:lvl w:ilvl="8">
      <w:start w:val="1"/>
      <w:numFmt w:val="decimal"/>
      <w:lvlText w:val="%1.%2.%3.%4.%5.%6.%7.%8.%9"/>
      <w:lvlJc w:val="left"/>
      <w:pPr>
        <w:ind w:left="8190" w:hanging="2160"/>
      </w:pPr>
      <w:rPr>
        <w:rFonts w:hint="default"/>
      </w:rPr>
    </w:lvl>
  </w:abstractNum>
  <w:abstractNum w:abstractNumId="30" w15:restartNumberingAfterBreak="0">
    <w:nsid w:val="7269694D"/>
    <w:multiLevelType w:val="hybridMultilevel"/>
    <w:tmpl w:val="8926E78A"/>
    <w:lvl w:ilvl="0" w:tplc="688C2130">
      <w:start w:val="1"/>
      <w:numFmt w:val="upperRoman"/>
      <w:lvlText w:val="%1."/>
      <w:lvlJc w:val="left"/>
      <w:pPr>
        <w:ind w:left="1145" w:hanging="72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3D63528"/>
    <w:multiLevelType w:val="hybridMultilevel"/>
    <w:tmpl w:val="B826F79E"/>
    <w:lvl w:ilvl="0" w:tplc="244E1B1E">
      <w:start w:val="3"/>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508C8"/>
    <w:multiLevelType w:val="multilevel"/>
    <w:tmpl w:val="BE28A8A4"/>
    <w:lvl w:ilvl="0">
      <w:start w:val="3"/>
      <w:numFmt w:val="decimal"/>
      <w:lvlText w:val="%1.0"/>
      <w:lvlJc w:val="left"/>
      <w:pPr>
        <w:ind w:left="990" w:hanging="72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430" w:hanging="720"/>
      </w:pPr>
      <w:rPr>
        <w:rFonts w:hint="default"/>
        <w:b/>
        <w:bCs w:val="0"/>
      </w:rPr>
    </w:lvl>
    <w:lvl w:ilvl="3">
      <w:start w:val="1"/>
      <w:numFmt w:val="decimal"/>
      <w:lvlText w:val="%1.%2.%3.%4"/>
      <w:lvlJc w:val="left"/>
      <w:pPr>
        <w:ind w:left="3510" w:hanging="1080"/>
      </w:pPr>
      <w:rPr>
        <w:rFonts w:hint="default"/>
      </w:rPr>
    </w:lvl>
    <w:lvl w:ilvl="4">
      <w:start w:val="1"/>
      <w:numFmt w:val="decimal"/>
      <w:lvlText w:val="%1.%2.%3.%4.%5"/>
      <w:lvlJc w:val="left"/>
      <w:pPr>
        <w:ind w:left="4590" w:hanging="144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10" w:hanging="1800"/>
      </w:pPr>
      <w:rPr>
        <w:rFonts w:hint="default"/>
      </w:rPr>
    </w:lvl>
    <w:lvl w:ilvl="8">
      <w:start w:val="1"/>
      <w:numFmt w:val="decimal"/>
      <w:lvlText w:val="%1.%2.%3.%4.%5.%6.%7.%8.%9"/>
      <w:lvlJc w:val="left"/>
      <w:pPr>
        <w:ind w:left="8190" w:hanging="2160"/>
      </w:pPr>
      <w:rPr>
        <w:rFonts w:hint="default"/>
      </w:rPr>
    </w:lvl>
  </w:abstractNum>
  <w:abstractNum w:abstractNumId="33" w15:restartNumberingAfterBreak="0">
    <w:nsid w:val="77B24185"/>
    <w:multiLevelType w:val="hybridMultilevel"/>
    <w:tmpl w:val="81B6923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DB1C85"/>
    <w:multiLevelType w:val="hybridMultilevel"/>
    <w:tmpl w:val="AFCCCA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752E6"/>
    <w:multiLevelType w:val="hybridMultilevel"/>
    <w:tmpl w:val="0F3A972C"/>
    <w:lvl w:ilvl="0" w:tplc="0000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32358"/>
    <w:multiLevelType w:val="hybridMultilevel"/>
    <w:tmpl w:val="B2D2A05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A87DD8"/>
    <w:multiLevelType w:val="hybridMultilevel"/>
    <w:tmpl w:val="649AE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764432">
    <w:abstractNumId w:val="7"/>
  </w:num>
  <w:num w:numId="2" w16cid:durableId="700933011">
    <w:abstractNumId w:val="25"/>
  </w:num>
  <w:num w:numId="3" w16cid:durableId="2077891444">
    <w:abstractNumId w:val="6"/>
  </w:num>
  <w:num w:numId="4" w16cid:durableId="1911495592">
    <w:abstractNumId w:val="24"/>
  </w:num>
  <w:num w:numId="5" w16cid:durableId="1362973068">
    <w:abstractNumId w:val="33"/>
  </w:num>
  <w:num w:numId="6" w16cid:durableId="2017993366">
    <w:abstractNumId w:val="19"/>
  </w:num>
  <w:num w:numId="7" w16cid:durableId="13843304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837476">
    <w:abstractNumId w:val="20"/>
  </w:num>
  <w:num w:numId="9" w16cid:durableId="629020446">
    <w:abstractNumId w:val="18"/>
  </w:num>
  <w:num w:numId="10" w16cid:durableId="1645162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445">
    <w:abstractNumId w:val="9"/>
  </w:num>
  <w:num w:numId="12" w16cid:durableId="615908812">
    <w:abstractNumId w:val="30"/>
  </w:num>
  <w:num w:numId="13" w16cid:durableId="398528030">
    <w:abstractNumId w:val="34"/>
  </w:num>
  <w:num w:numId="14" w16cid:durableId="1533762962">
    <w:abstractNumId w:val="23"/>
  </w:num>
  <w:num w:numId="15" w16cid:durableId="714308340">
    <w:abstractNumId w:val="5"/>
  </w:num>
  <w:num w:numId="16" w16cid:durableId="1644001213">
    <w:abstractNumId w:val="2"/>
    <w:lvlOverride w:ilvl="0">
      <w:lvl w:ilvl="0">
        <w:start w:val="1"/>
        <w:numFmt w:val="decimal"/>
        <w:pStyle w:val="Quick1"/>
        <w:lvlText w:val="%1."/>
        <w:lvlJc w:val="left"/>
        <w:rPr>
          <w:color w:val="auto"/>
        </w:rPr>
      </w:lvl>
    </w:lvlOverride>
  </w:num>
  <w:num w:numId="17" w16cid:durableId="353768196">
    <w:abstractNumId w:val="10"/>
  </w:num>
  <w:num w:numId="18" w16cid:durableId="1752510717">
    <w:abstractNumId w:val="28"/>
  </w:num>
  <w:num w:numId="19" w16cid:durableId="1657108317">
    <w:abstractNumId w:val="4"/>
  </w:num>
  <w:num w:numId="20" w16cid:durableId="995458393">
    <w:abstractNumId w:val="8"/>
  </w:num>
  <w:num w:numId="21" w16cid:durableId="1739596366">
    <w:abstractNumId w:val="11"/>
  </w:num>
  <w:num w:numId="22" w16cid:durableId="1013259429">
    <w:abstractNumId w:val="22"/>
  </w:num>
  <w:num w:numId="23" w16cid:durableId="1156455244">
    <w:abstractNumId w:val="3"/>
  </w:num>
  <w:num w:numId="24" w16cid:durableId="1535582988">
    <w:abstractNumId w:val="35"/>
  </w:num>
  <w:num w:numId="25" w16cid:durableId="738945794">
    <w:abstractNumId w:val="21"/>
  </w:num>
  <w:num w:numId="26" w16cid:durableId="229577239">
    <w:abstractNumId w:val="36"/>
  </w:num>
  <w:num w:numId="27" w16cid:durableId="1932466204">
    <w:abstractNumId w:val="13"/>
  </w:num>
  <w:num w:numId="28" w16cid:durableId="1440642319">
    <w:abstractNumId w:val="26"/>
  </w:num>
  <w:num w:numId="29" w16cid:durableId="17582786">
    <w:abstractNumId w:val="14"/>
  </w:num>
  <w:num w:numId="30" w16cid:durableId="230235714">
    <w:abstractNumId w:val="31"/>
  </w:num>
  <w:num w:numId="31" w16cid:durableId="833496627">
    <w:abstractNumId w:val="1"/>
  </w:num>
  <w:num w:numId="32" w16cid:durableId="797143338">
    <w:abstractNumId w:val="32"/>
  </w:num>
  <w:num w:numId="33" w16cid:durableId="1454864827">
    <w:abstractNumId w:val="29"/>
  </w:num>
  <w:num w:numId="34" w16cid:durableId="384530504">
    <w:abstractNumId w:val="16"/>
  </w:num>
  <w:num w:numId="35" w16cid:durableId="1484741555">
    <w:abstractNumId w:val="12"/>
  </w:num>
  <w:num w:numId="36" w16cid:durableId="94403421">
    <w:abstractNumId w:val="27"/>
  </w:num>
  <w:num w:numId="37" w16cid:durableId="588199289">
    <w:abstractNumId w:val="17"/>
  </w:num>
  <w:num w:numId="38" w16cid:durableId="43883811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60"/>
    <w:rsid w:val="0000177C"/>
    <w:rsid w:val="00003502"/>
    <w:rsid w:val="00005F8E"/>
    <w:rsid w:val="00010851"/>
    <w:rsid w:val="00010D1E"/>
    <w:rsid w:val="00015265"/>
    <w:rsid w:val="000156BA"/>
    <w:rsid w:val="00025D4F"/>
    <w:rsid w:val="000303F9"/>
    <w:rsid w:val="00032921"/>
    <w:rsid w:val="000427C2"/>
    <w:rsid w:val="000438ED"/>
    <w:rsid w:val="00047EB6"/>
    <w:rsid w:val="00052F20"/>
    <w:rsid w:val="00054094"/>
    <w:rsid w:val="00065D34"/>
    <w:rsid w:val="00071EFA"/>
    <w:rsid w:val="00077AC5"/>
    <w:rsid w:val="000808AD"/>
    <w:rsid w:val="000816E8"/>
    <w:rsid w:val="000831F0"/>
    <w:rsid w:val="000832C8"/>
    <w:rsid w:val="000870FA"/>
    <w:rsid w:val="0009112A"/>
    <w:rsid w:val="000919A7"/>
    <w:rsid w:val="00091D63"/>
    <w:rsid w:val="00092418"/>
    <w:rsid w:val="00094FEE"/>
    <w:rsid w:val="000A250B"/>
    <w:rsid w:val="000A4B35"/>
    <w:rsid w:val="000B3C97"/>
    <w:rsid w:val="000B6910"/>
    <w:rsid w:val="000B78E1"/>
    <w:rsid w:val="000C31E7"/>
    <w:rsid w:val="000C4790"/>
    <w:rsid w:val="000C527E"/>
    <w:rsid w:val="000C7EDE"/>
    <w:rsid w:val="000D55EE"/>
    <w:rsid w:val="000E1F4D"/>
    <w:rsid w:val="000E2679"/>
    <w:rsid w:val="000E29C7"/>
    <w:rsid w:val="000E6327"/>
    <w:rsid w:val="000F2551"/>
    <w:rsid w:val="000F26EC"/>
    <w:rsid w:val="000F281E"/>
    <w:rsid w:val="000F74DE"/>
    <w:rsid w:val="001022C0"/>
    <w:rsid w:val="001077D0"/>
    <w:rsid w:val="00110E2C"/>
    <w:rsid w:val="00117394"/>
    <w:rsid w:val="0012798A"/>
    <w:rsid w:val="00131844"/>
    <w:rsid w:val="00131C30"/>
    <w:rsid w:val="00132BDE"/>
    <w:rsid w:val="00137C45"/>
    <w:rsid w:val="00137ED1"/>
    <w:rsid w:val="00140128"/>
    <w:rsid w:val="0015686C"/>
    <w:rsid w:val="00163439"/>
    <w:rsid w:val="001634AD"/>
    <w:rsid w:val="0016578D"/>
    <w:rsid w:val="00172EBD"/>
    <w:rsid w:val="00173360"/>
    <w:rsid w:val="0017408C"/>
    <w:rsid w:val="00174614"/>
    <w:rsid w:val="00174B32"/>
    <w:rsid w:val="001802C4"/>
    <w:rsid w:val="00181ED0"/>
    <w:rsid w:val="00183036"/>
    <w:rsid w:val="00183A7D"/>
    <w:rsid w:val="0018585D"/>
    <w:rsid w:val="0018644F"/>
    <w:rsid w:val="001905D0"/>
    <w:rsid w:val="00191A9C"/>
    <w:rsid w:val="001965CB"/>
    <w:rsid w:val="00196877"/>
    <w:rsid w:val="001A1741"/>
    <w:rsid w:val="001A1D0C"/>
    <w:rsid w:val="001A2DAA"/>
    <w:rsid w:val="001A4E27"/>
    <w:rsid w:val="001A539D"/>
    <w:rsid w:val="001B0E8D"/>
    <w:rsid w:val="001B1DC8"/>
    <w:rsid w:val="001B1E83"/>
    <w:rsid w:val="001B2262"/>
    <w:rsid w:val="001B417C"/>
    <w:rsid w:val="001B6B49"/>
    <w:rsid w:val="001B6B51"/>
    <w:rsid w:val="001C2C7E"/>
    <w:rsid w:val="001C3A31"/>
    <w:rsid w:val="001C4AD4"/>
    <w:rsid w:val="001C772D"/>
    <w:rsid w:val="001D0B36"/>
    <w:rsid w:val="001D24D8"/>
    <w:rsid w:val="001D7780"/>
    <w:rsid w:val="001E0279"/>
    <w:rsid w:val="001E04F3"/>
    <w:rsid w:val="001E3004"/>
    <w:rsid w:val="001E4C7D"/>
    <w:rsid w:val="001E64E7"/>
    <w:rsid w:val="001F1B44"/>
    <w:rsid w:val="001F22F1"/>
    <w:rsid w:val="001F2A2A"/>
    <w:rsid w:val="001F5E56"/>
    <w:rsid w:val="001F7050"/>
    <w:rsid w:val="00207244"/>
    <w:rsid w:val="002116CC"/>
    <w:rsid w:val="0021203A"/>
    <w:rsid w:val="00213D76"/>
    <w:rsid w:val="002167F4"/>
    <w:rsid w:val="00216DCC"/>
    <w:rsid w:val="00217785"/>
    <w:rsid w:val="0022193C"/>
    <w:rsid w:val="00222E25"/>
    <w:rsid w:val="00235FAF"/>
    <w:rsid w:val="00241FF3"/>
    <w:rsid w:val="00245DF3"/>
    <w:rsid w:val="002463D6"/>
    <w:rsid w:val="002470B5"/>
    <w:rsid w:val="00252856"/>
    <w:rsid w:val="00257D25"/>
    <w:rsid w:val="00260D30"/>
    <w:rsid w:val="00262A44"/>
    <w:rsid w:val="0026488E"/>
    <w:rsid w:val="00266367"/>
    <w:rsid w:val="0027387F"/>
    <w:rsid w:val="00273BD8"/>
    <w:rsid w:val="00274863"/>
    <w:rsid w:val="0028032D"/>
    <w:rsid w:val="00290949"/>
    <w:rsid w:val="002912DA"/>
    <w:rsid w:val="002913B6"/>
    <w:rsid w:val="002916AF"/>
    <w:rsid w:val="002940AB"/>
    <w:rsid w:val="002A14EB"/>
    <w:rsid w:val="002A2347"/>
    <w:rsid w:val="002A4C44"/>
    <w:rsid w:val="002A61CB"/>
    <w:rsid w:val="002B116C"/>
    <w:rsid w:val="002B26E0"/>
    <w:rsid w:val="002B27BC"/>
    <w:rsid w:val="002B5566"/>
    <w:rsid w:val="002B582A"/>
    <w:rsid w:val="002C5E72"/>
    <w:rsid w:val="002C61D2"/>
    <w:rsid w:val="002C65ED"/>
    <w:rsid w:val="002E4936"/>
    <w:rsid w:val="002E6234"/>
    <w:rsid w:val="002E6DC9"/>
    <w:rsid w:val="002E7235"/>
    <w:rsid w:val="002E78A8"/>
    <w:rsid w:val="002F0626"/>
    <w:rsid w:val="002F09DA"/>
    <w:rsid w:val="002F0E10"/>
    <w:rsid w:val="002F109D"/>
    <w:rsid w:val="002F19B7"/>
    <w:rsid w:val="002F2079"/>
    <w:rsid w:val="002F2B65"/>
    <w:rsid w:val="002F3BEA"/>
    <w:rsid w:val="00300432"/>
    <w:rsid w:val="0030176F"/>
    <w:rsid w:val="00301CE4"/>
    <w:rsid w:val="003051DC"/>
    <w:rsid w:val="0030609B"/>
    <w:rsid w:val="003078B6"/>
    <w:rsid w:val="00313A89"/>
    <w:rsid w:val="00314542"/>
    <w:rsid w:val="0031618C"/>
    <w:rsid w:val="003163B4"/>
    <w:rsid w:val="00320C3F"/>
    <w:rsid w:val="003238E5"/>
    <w:rsid w:val="00323CF8"/>
    <w:rsid w:val="003339CC"/>
    <w:rsid w:val="00334C7E"/>
    <w:rsid w:val="00336C9B"/>
    <w:rsid w:val="003402BC"/>
    <w:rsid w:val="00341A18"/>
    <w:rsid w:val="00344F4C"/>
    <w:rsid w:val="003502CA"/>
    <w:rsid w:val="00351CEB"/>
    <w:rsid w:val="00351E41"/>
    <w:rsid w:val="00352718"/>
    <w:rsid w:val="00355AF0"/>
    <w:rsid w:val="003743D4"/>
    <w:rsid w:val="00375D68"/>
    <w:rsid w:val="00383C52"/>
    <w:rsid w:val="003856F9"/>
    <w:rsid w:val="003868B0"/>
    <w:rsid w:val="00392B1D"/>
    <w:rsid w:val="00397EDE"/>
    <w:rsid w:val="003A0BA6"/>
    <w:rsid w:val="003A2751"/>
    <w:rsid w:val="003A2FFB"/>
    <w:rsid w:val="003A384D"/>
    <w:rsid w:val="003A50FE"/>
    <w:rsid w:val="003A58D9"/>
    <w:rsid w:val="003A783A"/>
    <w:rsid w:val="003B0D95"/>
    <w:rsid w:val="003B45AB"/>
    <w:rsid w:val="003B60BA"/>
    <w:rsid w:val="003B62CD"/>
    <w:rsid w:val="003B74FA"/>
    <w:rsid w:val="003C0D10"/>
    <w:rsid w:val="003C508F"/>
    <w:rsid w:val="003C654A"/>
    <w:rsid w:val="003C7B4E"/>
    <w:rsid w:val="003D5684"/>
    <w:rsid w:val="003D7F0A"/>
    <w:rsid w:val="003E1DDB"/>
    <w:rsid w:val="003E3616"/>
    <w:rsid w:val="003E44BE"/>
    <w:rsid w:val="003F0360"/>
    <w:rsid w:val="003F0AE8"/>
    <w:rsid w:val="003F708D"/>
    <w:rsid w:val="00404847"/>
    <w:rsid w:val="00411482"/>
    <w:rsid w:val="00420D14"/>
    <w:rsid w:val="0042336D"/>
    <w:rsid w:val="00425718"/>
    <w:rsid w:val="004268C0"/>
    <w:rsid w:val="00427AD6"/>
    <w:rsid w:val="0043079A"/>
    <w:rsid w:val="004321EC"/>
    <w:rsid w:val="00432ACC"/>
    <w:rsid w:val="004351B4"/>
    <w:rsid w:val="0044038C"/>
    <w:rsid w:val="00443017"/>
    <w:rsid w:val="00452F5D"/>
    <w:rsid w:val="004573D8"/>
    <w:rsid w:val="00463AB6"/>
    <w:rsid w:val="00466B6E"/>
    <w:rsid w:val="00472224"/>
    <w:rsid w:val="0047438A"/>
    <w:rsid w:val="004763A6"/>
    <w:rsid w:val="00480A76"/>
    <w:rsid w:val="004836E0"/>
    <w:rsid w:val="00492D81"/>
    <w:rsid w:val="00495358"/>
    <w:rsid w:val="004A2475"/>
    <w:rsid w:val="004A504B"/>
    <w:rsid w:val="004A60E9"/>
    <w:rsid w:val="004B1FA1"/>
    <w:rsid w:val="004B5FDD"/>
    <w:rsid w:val="004B625E"/>
    <w:rsid w:val="004C1E14"/>
    <w:rsid w:val="004C7C44"/>
    <w:rsid w:val="004D0722"/>
    <w:rsid w:val="004D3061"/>
    <w:rsid w:val="004D3191"/>
    <w:rsid w:val="004D619E"/>
    <w:rsid w:val="004E3D9F"/>
    <w:rsid w:val="005019B1"/>
    <w:rsid w:val="005025D0"/>
    <w:rsid w:val="0050620F"/>
    <w:rsid w:val="00506CA7"/>
    <w:rsid w:val="00515020"/>
    <w:rsid w:val="00521261"/>
    <w:rsid w:val="00536DEF"/>
    <w:rsid w:val="00540321"/>
    <w:rsid w:val="005438F1"/>
    <w:rsid w:val="00547B9E"/>
    <w:rsid w:val="00552631"/>
    <w:rsid w:val="00552AD2"/>
    <w:rsid w:val="0055591F"/>
    <w:rsid w:val="00563CA8"/>
    <w:rsid w:val="00565D1C"/>
    <w:rsid w:val="0056625D"/>
    <w:rsid w:val="005703F3"/>
    <w:rsid w:val="00583F67"/>
    <w:rsid w:val="00590981"/>
    <w:rsid w:val="005913FF"/>
    <w:rsid w:val="005960A7"/>
    <w:rsid w:val="005A270E"/>
    <w:rsid w:val="005A346C"/>
    <w:rsid w:val="005A4640"/>
    <w:rsid w:val="005A6209"/>
    <w:rsid w:val="005A6B92"/>
    <w:rsid w:val="005B1C75"/>
    <w:rsid w:val="005B20EA"/>
    <w:rsid w:val="005B5766"/>
    <w:rsid w:val="005B5D36"/>
    <w:rsid w:val="005B6933"/>
    <w:rsid w:val="005B69AC"/>
    <w:rsid w:val="005B7A30"/>
    <w:rsid w:val="005C25BF"/>
    <w:rsid w:val="005C694A"/>
    <w:rsid w:val="005D5CF0"/>
    <w:rsid w:val="005D5FF7"/>
    <w:rsid w:val="005D63AC"/>
    <w:rsid w:val="005D64F5"/>
    <w:rsid w:val="005E1610"/>
    <w:rsid w:val="005E41A7"/>
    <w:rsid w:val="005E452D"/>
    <w:rsid w:val="005E553B"/>
    <w:rsid w:val="005F203A"/>
    <w:rsid w:val="005F2F32"/>
    <w:rsid w:val="005F40CD"/>
    <w:rsid w:val="005F53A3"/>
    <w:rsid w:val="005F5FD0"/>
    <w:rsid w:val="00602F56"/>
    <w:rsid w:val="00602FA4"/>
    <w:rsid w:val="00611557"/>
    <w:rsid w:val="00614B09"/>
    <w:rsid w:val="00621999"/>
    <w:rsid w:val="00624FA1"/>
    <w:rsid w:val="00625814"/>
    <w:rsid w:val="0062614F"/>
    <w:rsid w:val="006355D2"/>
    <w:rsid w:val="0063737C"/>
    <w:rsid w:val="00637787"/>
    <w:rsid w:val="00637CEA"/>
    <w:rsid w:val="0064095D"/>
    <w:rsid w:val="00640B36"/>
    <w:rsid w:val="00646905"/>
    <w:rsid w:val="00646E09"/>
    <w:rsid w:val="00652C78"/>
    <w:rsid w:val="00653F84"/>
    <w:rsid w:val="00655F76"/>
    <w:rsid w:val="00661822"/>
    <w:rsid w:val="00661AF5"/>
    <w:rsid w:val="00672053"/>
    <w:rsid w:val="00675B59"/>
    <w:rsid w:val="0068002A"/>
    <w:rsid w:val="00681BE6"/>
    <w:rsid w:val="006822EC"/>
    <w:rsid w:val="0068480D"/>
    <w:rsid w:val="006848C6"/>
    <w:rsid w:val="00691BC5"/>
    <w:rsid w:val="0069258B"/>
    <w:rsid w:val="006935BC"/>
    <w:rsid w:val="006A2FBB"/>
    <w:rsid w:val="006A460F"/>
    <w:rsid w:val="006A577C"/>
    <w:rsid w:val="006A5C57"/>
    <w:rsid w:val="006A64BE"/>
    <w:rsid w:val="006B3A4E"/>
    <w:rsid w:val="006B515D"/>
    <w:rsid w:val="006B5676"/>
    <w:rsid w:val="006B6DC8"/>
    <w:rsid w:val="006C1C35"/>
    <w:rsid w:val="006C1EBC"/>
    <w:rsid w:val="006C2DBC"/>
    <w:rsid w:val="006C32F8"/>
    <w:rsid w:val="006C3896"/>
    <w:rsid w:val="006C5884"/>
    <w:rsid w:val="006D0767"/>
    <w:rsid w:val="006D081E"/>
    <w:rsid w:val="006E0E44"/>
    <w:rsid w:val="006E1E10"/>
    <w:rsid w:val="006F0CA9"/>
    <w:rsid w:val="006F280C"/>
    <w:rsid w:val="006F754B"/>
    <w:rsid w:val="00710122"/>
    <w:rsid w:val="0071105F"/>
    <w:rsid w:val="00713987"/>
    <w:rsid w:val="007146CB"/>
    <w:rsid w:val="00717239"/>
    <w:rsid w:val="00720B7E"/>
    <w:rsid w:val="007212D6"/>
    <w:rsid w:val="007220E7"/>
    <w:rsid w:val="00723E25"/>
    <w:rsid w:val="00724CCE"/>
    <w:rsid w:val="00724DDD"/>
    <w:rsid w:val="00725C95"/>
    <w:rsid w:val="007261DB"/>
    <w:rsid w:val="00731C4A"/>
    <w:rsid w:val="00732586"/>
    <w:rsid w:val="007340F7"/>
    <w:rsid w:val="00742498"/>
    <w:rsid w:val="00742951"/>
    <w:rsid w:val="00743FBC"/>
    <w:rsid w:val="00744617"/>
    <w:rsid w:val="00745FB8"/>
    <w:rsid w:val="00757401"/>
    <w:rsid w:val="00761C12"/>
    <w:rsid w:val="007653ED"/>
    <w:rsid w:val="007750FA"/>
    <w:rsid w:val="00775E81"/>
    <w:rsid w:val="00775FA3"/>
    <w:rsid w:val="007778BE"/>
    <w:rsid w:val="00781FD6"/>
    <w:rsid w:val="007822FB"/>
    <w:rsid w:val="00785566"/>
    <w:rsid w:val="00791CBD"/>
    <w:rsid w:val="007934AB"/>
    <w:rsid w:val="007939C4"/>
    <w:rsid w:val="00794075"/>
    <w:rsid w:val="0079453E"/>
    <w:rsid w:val="007A23C6"/>
    <w:rsid w:val="007A349C"/>
    <w:rsid w:val="007A4559"/>
    <w:rsid w:val="007B6262"/>
    <w:rsid w:val="007B7492"/>
    <w:rsid w:val="007B796F"/>
    <w:rsid w:val="007C1326"/>
    <w:rsid w:val="007C1654"/>
    <w:rsid w:val="007C2324"/>
    <w:rsid w:val="007C725E"/>
    <w:rsid w:val="007D211C"/>
    <w:rsid w:val="007D6699"/>
    <w:rsid w:val="007D6B1F"/>
    <w:rsid w:val="007E32AF"/>
    <w:rsid w:val="007E574E"/>
    <w:rsid w:val="007F2237"/>
    <w:rsid w:val="007F269C"/>
    <w:rsid w:val="007F287D"/>
    <w:rsid w:val="007F4724"/>
    <w:rsid w:val="007F65F6"/>
    <w:rsid w:val="007F7758"/>
    <w:rsid w:val="0080218F"/>
    <w:rsid w:val="00802C7D"/>
    <w:rsid w:val="00802E6F"/>
    <w:rsid w:val="00812547"/>
    <w:rsid w:val="00815FE7"/>
    <w:rsid w:val="0082618E"/>
    <w:rsid w:val="00826DFF"/>
    <w:rsid w:val="00834BAD"/>
    <w:rsid w:val="008430BC"/>
    <w:rsid w:val="008453DA"/>
    <w:rsid w:val="008502D5"/>
    <w:rsid w:val="008559CB"/>
    <w:rsid w:val="00861E12"/>
    <w:rsid w:val="008641B7"/>
    <w:rsid w:val="008649E7"/>
    <w:rsid w:val="00865FD0"/>
    <w:rsid w:val="00871760"/>
    <w:rsid w:val="008761B3"/>
    <w:rsid w:val="00880B79"/>
    <w:rsid w:val="0088189B"/>
    <w:rsid w:val="00893E68"/>
    <w:rsid w:val="0089545A"/>
    <w:rsid w:val="008971CC"/>
    <w:rsid w:val="00897A13"/>
    <w:rsid w:val="008A37CF"/>
    <w:rsid w:val="008A3E84"/>
    <w:rsid w:val="008A49C7"/>
    <w:rsid w:val="008A61B3"/>
    <w:rsid w:val="008B0539"/>
    <w:rsid w:val="008B6E4E"/>
    <w:rsid w:val="008B72F6"/>
    <w:rsid w:val="008C09AF"/>
    <w:rsid w:val="008C2CB6"/>
    <w:rsid w:val="008C3015"/>
    <w:rsid w:val="008C417C"/>
    <w:rsid w:val="008C7D3B"/>
    <w:rsid w:val="008D1257"/>
    <w:rsid w:val="008D3969"/>
    <w:rsid w:val="008D5AA6"/>
    <w:rsid w:val="008D6A29"/>
    <w:rsid w:val="008D7268"/>
    <w:rsid w:val="008E6153"/>
    <w:rsid w:val="008F1EA4"/>
    <w:rsid w:val="008F634D"/>
    <w:rsid w:val="00903E02"/>
    <w:rsid w:val="00911CC0"/>
    <w:rsid w:val="0091735D"/>
    <w:rsid w:val="00920247"/>
    <w:rsid w:val="00920DC3"/>
    <w:rsid w:val="00925726"/>
    <w:rsid w:val="00925BF4"/>
    <w:rsid w:val="00926025"/>
    <w:rsid w:val="00926267"/>
    <w:rsid w:val="0092696B"/>
    <w:rsid w:val="00926ADF"/>
    <w:rsid w:val="00932CBB"/>
    <w:rsid w:val="00934023"/>
    <w:rsid w:val="0093771D"/>
    <w:rsid w:val="00941329"/>
    <w:rsid w:val="00942A98"/>
    <w:rsid w:val="00942F6A"/>
    <w:rsid w:val="00952CB7"/>
    <w:rsid w:val="00954B08"/>
    <w:rsid w:val="00962647"/>
    <w:rsid w:val="00966C0B"/>
    <w:rsid w:val="00966C9F"/>
    <w:rsid w:val="0097038C"/>
    <w:rsid w:val="00973CC1"/>
    <w:rsid w:val="00975BEA"/>
    <w:rsid w:val="0097671C"/>
    <w:rsid w:val="009803B5"/>
    <w:rsid w:val="0098298F"/>
    <w:rsid w:val="00983164"/>
    <w:rsid w:val="0098391C"/>
    <w:rsid w:val="00983AA3"/>
    <w:rsid w:val="00984232"/>
    <w:rsid w:val="0098471B"/>
    <w:rsid w:val="0098538F"/>
    <w:rsid w:val="009908E3"/>
    <w:rsid w:val="00990A5F"/>
    <w:rsid w:val="00992750"/>
    <w:rsid w:val="009A2B9B"/>
    <w:rsid w:val="009A3065"/>
    <w:rsid w:val="009A39C9"/>
    <w:rsid w:val="009B108E"/>
    <w:rsid w:val="009B23CB"/>
    <w:rsid w:val="009B6A0B"/>
    <w:rsid w:val="009C3B14"/>
    <w:rsid w:val="009C5201"/>
    <w:rsid w:val="009D2AAE"/>
    <w:rsid w:val="009D38A6"/>
    <w:rsid w:val="009E291F"/>
    <w:rsid w:val="009F2B5D"/>
    <w:rsid w:val="009F2C73"/>
    <w:rsid w:val="009F3630"/>
    <w:rsid w:val="009F4AFA"/>
    <w:rsid w:val="009F5FE2"/>
    <w:rsid w:val="00A01438"/>
    <w:rsid w:val="00A01720"/>
    <w:rsid w:val="00A14428"/>
    <w:rsid w:val="00A20C84"/>
    <w:rsid w:val="00A23592"/>
    <w:rsid w:val="00A267A0"/>
    <w:rsid w:val="00A3177F"/>
    <w:rsid w:val="00A3444D"/>
    <w:rsid w:val="00A3568A"/>
    <w:rsid w:val="00A35CBD"/>
    <w:rsid w:val="00A451A4"/>
    <w:rsid w:val="00A50C08"/>
    <w:rsid w:val="00A522E8"/>
    <w:rsid w:val="00A52AE8"/>
    <w:rsid w:val="00A53417"/>
    <w:rsid w:val="00A562A9"/>
    <w:rsid w:val="00A6182F"/>
    <w:rsid w:val="00A628DF"/>
    <w:rsid w:val="00A659E5"/>
    <w:rsid w:val="00A65DEC"/>
    <w:rsid w:val="00A66976"/>
    <w:rsid w:val="00A66B96"/>
    <w:rsid w:val="00A67EB2"/>
    <w:rsid w:val="00A733B5"/>
    <w:rsid w:val="00A7361C"/>
    <w:rsid w:val="00A756A2"/>
    <w:rsid w:val="00A7708C"/>
    <w:rsid w:val="00A77800"/>
    <w:rsid w:val="00A81C45"/>
    <w:rsid w:val="00A82157"/>
    <w:rsid w:val="00A84A05"/>
    <w:rsid w:val="00A868ED"/>
    <w:rsid w:val="00A9079A"/>
    <w:rsid w:val="00A91384"/>
    <w:rsid w:val="00A9199E"/>
    <w:rsid w:val="00A94212"/>
    <w:rsid w:val="00A958AF"/>
    <w:rsid w:val="00A95A3E"/>
    <w:rsid w:val="00A96304"/>
    <w:rsid w:val="00A9656C"/>
    <w:rsid w:val="00A96DF2"/>
    <w:rsid w:val="00A9749A"/>
    <w:rsid w:val="00AA1971"/>
    <w:rsid w:val="00AA26AE"/>
    <w:rsid w:val="00AA625C"/>
    <w:rsid w:val="00AB0D35"/>
    <w:rsid w:val="00AB1E66"/>
    <w:rsid w:val="00AB63C0"/>
    <w:rsid w:val="00AC1698"/>
    <w:rsid w:val="00AC19E2"/>
    <w:rsid w:val="00AC747D"/>
    <w:rsid w:val="00AD0013"/>
    <w:rsid w:val="00AE1311"/>
    <w:rsid w:val="00AE14C0"/>
    <w:rsid w:val="00AE1ED8"/>
    <w:rsid w:val="00AE39D0"/>
    <w:rsid w:val="00AE4BF5"/>
    <w:rsid w:val="00AE4C11"/>
    <w:rsid w:val="00AF00F1"/>
    <w:rsid w:val="00AF0558"/>
    <w:rsid w:val="00AF0812"/>
    <w:rsid w:val="00AF33B1"/>
    <w:rsid w:val="00AF3709"/>
    <w:rsid w:val="00AF4BDA"/>
    <w:rsid w:val="00AF5751"/>
    <w:rsid w:val="00B000B1"/>
    <w:rsid w:val="00B23B3A"/>
    <w:rsid w:val="00B253D4"/>
    <w:rsid w:val="00B26377"/>
    <w:rsid w:val="00B33C22"/>
    <w:rsid w:val="00B34655"/>
    <w:rsid w:val="00B35185"/>
    <w:rsid w:val="00B35947"/>
    <w:rsid w:val="00B35ACD"/>
    <w:rsid w:val="00B42CA2"/>
    <w:rsid w:val="00B4450E"/>
    <w:rsid w:val="00B532C1"/>
    <w:rsid w:val="00B53697"/>
    <w:rsid w:val="00B55D92"/>
    <w:rsid w:val="00B611A7"/>
    <w:rsid w:val="00B61215"/>
    <w:rsid w:val="00B66D73"/>
    <w:rsid w:val="00B672FA"/>
    <w:rsid w:val="00B715CE"/>
    <w:rsid w:val="00B716B7"/>
    <w:rsid w:val="00B72ACB"/>
    <w:rsid w:val="00B75D33"/>
    <w:rsid w:val="00B776BA"/>
    <w:rsid w:val="00B77ADC"/>
    <w:rsid w:val="00B82C4F"/>
    <w:rsid w:val="00B8397C"/>
    <w:rsid w:val="00B854CD"/>
    <w:rsid w:val="00B92E12"/>
    <w:rsid w:val="00B95450"/>
    <w:rsid w:val="00BA1506"/>
    <w:rsid w:val="00BA1B5C"/>
    <w:rsid w:val="00BA4634"/>
    <w:rsid w:val="00BA66EF"/>
    <w:rsid w:val="00BB0270"/>
    <w:rsid w:val="00BB08FD"/>
    <w:rsid w:val="00BB169A"/>
    <w:rsid w:val="00BC0C67"/>
    <w:rsid w:val="00BC2301"/>
    <w:rsid w:val="00BC30EB"/>
    <w:rsid w:val="00BC341E"/>
    <w:rsid w:val="00BD15BE"/>
    <w:rsid w:val="00BD19A0"/>
    <w:rsid w:val="00BE24F4"/>
    <w:rsid w:val="00BE56EC"/>
    <w:rsid w:val="00BE7C46"/>
    <w:rsid w:val="00BF2A8A"/>
    <w:rsid w:val="00C019D2"/>
    <w:rsid w:val="00C032A8"/>
    <w:rsid w:val="00C03899"/>
    <w:rsid w:val="00C041C0"/>
    <w:rsid w:val="00C06B20"/>
    <w:rsid w:val="00C06D51"/>
    <w:rsid w:val="00C11CDF"/>
    <w:rsid w:val="00C11DA6"/>
    <w:rsid w:val="00C1204B"/>
    <w:rsid w:val="00C1476A"/>
    <w:rsid w:val="00C15417"/>
    <w:rsid w:val="00C16E49"/>
    <w:rsid w:val="00C17C88"/>
    <w:rsid w:val="00C20E7C"/>
    <w:rsid w:val="00C21F00"/>
    <w:rsid w:val="00C231CC"/>
    <w:rsid w:val="00C2360C"/>
    <w:rsid w:val="00C30DBE"/>
    <w:rsid w:val="00C322BE"/>
    <w:rsid w:val="00C342CC"/>
    <w:rsid w:val="00C37A05"/>
    <w:rsid w:val="00C40E89"/>
    <w:rsid w:val="00C50B73"/>
    <w:rsid w:val="00C51C8B"/>
    <w:rsid w:val="00C526CE"/>
    <w:rsid w:val="00C55BB6"/>
    <w:rsid w:val="00C55E34"/>
    <w:rsid w:val="00C57B9F"/>
    <w:rsid w:val="00C63113"/>
    <w:rsid w:val="00C707D0"/>
    <w:rsid w:val="00C73874"/>
    <w:rsid w:val="00C74614"/>
    <w:rsid w:val="00C74929"/>
    <w:rsid w:val="00C83F24"/>
    <w:rsid w:val="00C85836"/>
    <w:rsid w:val="00C86123"/>
    <w:rsid w:val="00C8706F"/>
    <w:rsid w:val="00C9035D"/>
    <w:rsid w:val="00C90806"/>
    <w:rsid w:val="00C94549"/>
    <w:rsid w:val="00C94AF8"/>
    <w:rsid w:val="00C97A9D"/>
    <w:rsid w:val="00CA2D7E"/>
    <w:rsid w:val="00CA4611"/>
    <w:rsid w:val="00CA51C9"/>
    <w:rsid w:val="00CA60BB"/>
    <w:rsid w:val="00CA71DA"/>
    <w:rsid w:val="00CB159B"/>
    <w:rsid w:val="00CB380C"/>
    <w:rsid w:val="00CB67E8"/>
    <w:rsid w:val="00CC31D7"/>
    <w:rsid w:val="00CC57C4"/>
    <w:rsid w:val="00CC78E9"/>
    <w:rsid w:val="00CD11AE"/>
    <w:rsid w:val="00CD38C1"/>
    <w:rsid w:val="00CD3A7F"/>
    <w:rsid w:val="00CD6447"/>
    <w:rsid w:val="00CD6B1A"/>
    <w:rsid w:val="00CE0642"/>
    <w:rsid w:val="00CE1CF5"/>
    <w:rsid w:val="00CE6905"/>
    <w:rsid w:val="00CE6A14"/>
    <w:rsid w:val="00CF106D"/>
    <w:rsid w:val="00CF2EA1"/>
    <w:rsid w:val="00CF313D"/>
    <w:rsid w:val="00CF4FA0"/>
    <w:rsid w:val="00CF5729"/>
    <w:rsid w:val="00CF61F5"/>
    <w:rsid w:val="00CF7511"/>
    <w:rsid w:val="00CF7669"/>
    <w:rsid w:val="00CF7B1E"/>
    <w:rsid w:val="00D00A9E"/>
    <w:rsid w:val="00D03840"/>
    <w:rsid w:val="00D04FEA"/>
    <w:rsid w:val="00D13A3D"/>
    <w:rsid w:val="00D16774"/>
    <w:rsid w:val="00D22429"/>
    <w:rsid w:val="00D26FCB"/>
    <w:rsid w:val="00D307EF"/>
    <w:rsid w:val="00D30EE8"/>
    <w:rsid w:val="00D36484"/>
    <w:rsid w:val="00D465B5"/>
    <w:rsid w:val="00D47D43"/>
    <w:rsid w:val="00D52555"/>
    <w:rsid w:val="00D64058"/>
    <w:rsid w:val="00D64EA0"/>
    <w:rsid w:val="00D66290"/>
    <w:rsid w:val="00D66704"/>
    <w:rsid w:val="00D71590"/>
    <w:rsid w:val="00D76914"/>
    <w:rsid w:val="00D822C2"/>
    <w:rsid w:val="00D8475E"/>
    <w:rsid w:val="00D85EBC"/>
    <w:rsid w:val="00D86A29"/>
    <w:rsid w:val="00D90322"/>
    <w:rsid w:val="00D91F90"/>
    <w:rsid w:val="00D97013"/>
    <w:rsid w:val="00DA2555"/>
    <w:rsid w:val="00DA558A"/>
    <w:rsid w:val="00DA5621"/>
    <w:rsid w:val="00DB1AC5"/>
    <w:rsid w:val="00DB225E"/>
    <w:rsid w:val="00DB7A73"/>
    <w:rsid w:val="00DC1456"/>
    <w:rsid w:val="00DD3BCF"/>
    <w:rsid w:val="00DD698A"/>
    <w:rsid w:val="00DD7F14"/>
    <w:rsid w:val="00DE3DB9"/>
    <w:rsid w:val="00DE5E5D"/>
    <w:rsid w:val="00DE6070"/>
    <w:rsid w:val="00DE718D"/>
    <w:rsid w:val="00DF212D"/>
    <w:rsid w:val="00DF34DD"/>
    <w:rsid w:val="00DF4D8B"/>
    <w:rsid w:val="00DF761E"/>
    <w:rsid w:val="00E01811"/>
    <w:rsid w:val="00E024FC"/>
    <w:rsid w:val="00E04911"/>
    <w:rsid w:val="00E11487"/>
    <w:rsid w:val="00E1503E"/>
    <w:rsid w:val="00E23E75"/>
    <w:rsid w:val="00E3270D"/>
    <w:rsid w:val="00E330E4"/>
    <w:rsid w:val="00E36362"/>
    <w:rsid w:val="00E40223"/>
    <w:rsid w:val="00E412D6"/>
    <w:rsid w:val="00E532AF"/>
    <w:rsid w:val="00E56DE9"/>
    <w:rsid w:val="00E60E13"/>
    <w:rsid w:val="00E610DC"/>
    <w:rsid w:val="00E613F4"/>
    <w:rsid w:val="00E647C9"/>
    <w:rsid w:val="00E65876"/>
    <w:rsid w:val="00E735DF"/>
    <w:rsid w:val="00E75B95"/>
    <w:rsid w:val="00E772B3"/>
    <w:rsid w:val="00E814F2"/>
    <w:rsid w:val="00E837AB"/>
    <w:rsid w:val="00E84224"/>
    <w:rsid w:val="00E84635"/>
    <w:rsid w:val="00E85C96"/>
    <w:rsid w:val="00E864C3"/>
    <w:rsid w:val="00E86E9E"/>
    <w:rsid w:val="00E9286B"/>
    <w:rsid w:val="00E9468E"/>
    <w:rsid w:val="00E97A6D"/>
    <w:rsid w:val="00EA23D9"/>
    <w:rsid w:val="00EA50E4"/>
    <w:rsid w:val="00EA5259"/>
    <w:rsid w:val="00EB315F"/>
    <w:rsid w:val="00EB570E"/>
    <w:rsid w:val="00EB5C5D"/>
    <w:rsid w:val="00EC27D1"/>
    <w:rsid w:val="00EC2C1C"/>
    <w:rsid w:val="00EC4B83"/>
    <w:rsid w:val="00EC4D76"/>
    <w:rsid w:val="00ED3B80"/>
    <w:rsid w:val="00EE328E"/>
    <w:rsid w:val="00EE4ED9"/>
    <w:rsid w:val="00EE52A9"/>
    <w:rsid w:val="00EF0FFB"/>
    <w:rsid w:val="00EF15B2"/>
    <w:rsid w:val="00EF15BA"/>
    <w:rsid w:val="00EF66AD"/>
    <w:rsid w:val="00F01F2D"/>
    <w:rsid w:val="00F0325A"/>
    <w:rsid w:val="00F066F0"/>
    <w:rsid w:val="00F10ADF"/>
    <w:rsid w:val="00F10B28"/>
    <w:rsid w:val="00F11CBF"/>
    <w:rsid w:val="00F155E7"/>
    <w:rsid w:val="00F2404B"/>
    <w:rsid w:val="00F24C53"/>
    <w:rsid w:val="00F26CBD"/>
    <w:rsid w:val="00F32290"/>
    <w:rsid w:val="00F32724"/>
    <w:rsid w:val="00F37098"/>
    <w:rsid w:val="00F40A12"/>
    <w:rsid w:val="00F41ABA"/>
    <w:rsid w:val="00F45391"/>
    <w:rsid w:val="00F548FF"/>
    <w:rsid w:val="00F55440"/>
    <w:rsid w:val="00F562CD"/>
    <w:rsid w:val="00F563B9"/>
    <w:rsid w:val="00F65BC7"/>
    <w:rsid w:val="00F66509"/>
    <w:rsid w:val="00F672F5"/>
    <w:rsid w:val="00F67831"/>
    <w:rsid w:val="00F7101F"/>
    <w:rsid w:val="00F73453"/>
    <w:rsid w:val="00F749EB"/>
    <w:rsid w:val="00F75D6E"/>
    <w:rsid w:val="00F806A1"/>
    <w:rsid w:val="00F80AC8"/>
    <w:rsid w:val="00F83504"/>
    <w:rsid w:val="00F83731"/>
    <w:rsid w:val="00F8609E"/>
    <w:rsid w:val="00F86F2A"/>
    <w:rsid w:val="00F87C42"/>
    <w:rsid w:val="00F95F08"/>
    <w:rsid w:val="00F9680C"/>
    <w:rsid w:val="00FA7B84"/>
    <w:rsid w:val="00FA7C41"/>
    <w:rsid w:val="00FB2A10"/>
    <w:rsid w:val="00FB2BBD"/>
    <w:rsid w:val="00FB2F15"/>
    <w:rsid w:val="00FB5EDE"/>
    <w:rsid w:val="00FB5F0E"/>
    <w:rsid w:val="00FC6585"/>
    <w:rsid w:val="00FC7E9B"/>
    <w:rsid w:val="00FC7EE6"/>
    <w:rsid w:val="00FD255C"/>
    <w:rsid w:val="00FD45BD"/>
    <w:rsid w:val="00FD6A52"/>
    <w:rsid w:val="00FE203F"/>
    <w:rsid w:val="00FE62F4"/>
    <w:rsid w:val="00FF101B"/>
    <w:rsid w:val="00FF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A632"/>
  <w15:docId w15:val="{8307AA2C-BB89-453E-A298-6EF51FEA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lang w:val="en-GB" w:eastAsia="en-US" w:bidi="ar-SA"/>
      </w:rPr>
    </w:rPrDefault>
    <w:pPrDefault>
      <w:pPr>
        <w:spacing w:line="276" w:lineRule="auto"/>
        <w:ind w:left="454" w:hanging="45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AD"/>
  </w:style>
  <w:style w:type="paragraph" w:styleId="Heading1">
    <w:name w:val="heading 1"/>
    <w:basedOn w:val="Normal"/>
    <w:next w:val="Normal"/>
    <w:link w:val="Heading1Char"/>
    <w:qFormat/>
    <w:rsid w:val="007146CB"/>
    <w:pPr>
      <w:keepNext/>
      <w:keepLines/>
      <w:spacing w:line="360" w:lineRule="auto"/>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C1E1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qFormat/>
    <w:rsid w:val="00252856"/>
    <w:pPr>
      <w:keepNext/>
      <w:spacing w:before="81" w:line="240" w:lineRule="auto"/>
      <w:ind w:left="720" w:hanging="720"/>
      <w:outlineLvl w:val="2"/>
    </w:pPr>
    <w:rPr>
      <w:rFonts w:ascii="Calibri" w:eastAsia="Times New Roman" w:hAnsi="Calibri"/>
      <w:i/>
      <w:sz w:val="22"/>
      <w:lang w:eastAsia="en-GB"/>
    </w:rPr>
  </w:style>
  <w:style w:type="paragraph" w:styleId="Heading4">
    <w:name w:val="heading 4"/>
    <w:basedOn w:val="Normal"/>
    <w:next w:val="Normal"/>
    <w:link w:val="Heading4Char"/>
    <w:qFormat/>
    <w:rsid w:val="00252856"/>
    <w:pPr>
      <w:keepNext/>
      <w:spacing w:before="90" w:line="240" w:lineRule="auto"/>
      <w:ind w:left="864" w:hanging="864"/>
      <w:outlineLvl w:val="3"/>
    </w:pPr>
    <w:rPr>
      <w:rFonts w:ascii="Calibri" w:eastAsia="Times New Roman" w:hAnsi="Calibri"/>
      <w:b/>
      <w:sz w:val="22"/>
      <w:lang w:eastAsia="en-GB"/>
    </w:rPr>
  </w:style>
  <w:style w:type="paragraph" w:styleId="Heading5">
    <w:name w:val="heading 5"/>
    <w:basedOn w:val="Normal"/>
    <w:next w:val="Normal"/>
    <w:link w:val="Heading5Char"/>
    <w:qFormat/>
    <w:rsid w:val="00252856"/>
    <w:pPr>
      <w:spacing w:before="240" w:after="60" w:line="240" w:lineRule="auto"/>
      <w:ind w:left="1008" w:hanging="1008"/>
      <w:outlineLvl w:val="4"/>
    </w:pPr>
    <w:rPr>
      <w:rFonts w:ascii="Calibri" w:eastAsia="Times New Roman" w:hAnsi="Calibri"/>
      <w:b/>
      <w:sz w:val="22"/>
      <w:lang w:eastAsia="en-GB"/>
    </w:rPr>
  </w:style>
  <w:style w:type="paragraph" w:styleId="Heading6">
    <w:name w:val="heading 6"/>
    <w:basedOn w:val="Normal"/>
    <w:next w:val="Normal"/>
    <w:link w:val="Heading6Char"/>
    <w:qFormat/>
    <w:rsid w:val="00252856"/>
    <w:pPr>
      <w:spacing w:before="240" w:after="60" w:line="240" w:lineRule="auto"/>
      <w:ind w:left="1152" w:hanging="1152"/>
      <w:outlineLvl w:val="5"/>
    </w:pPr>
    <w:rPr>
      <w:rFonts w:ascii="Calibri" w:eastAsia="Times New Roman" w:hAnsi="Calibri"/>
      <w:b/>
      <w:sz w:val="22"/>
      <w:lang w:eastAsia="en-GB"/>
    </w:rPr>
  </w:style>
  <w:style w:type="paragraph" w:styleId="Heading7">
    <w:name w:val="heading 7"/>
    <w:basedOn w:val="Normal"/>
    <w:next w:val="Normal"/>
    <w:link w:val="Heading7Char"/>
    <w:qFormat/>
    <w:rsid w:val="00252856"/>
    <w:pPr>
      <w:spacing w:before="240" w:after="60" w:line="240" w:lineRule="auto"/>
      <w:ind w:left="1296" w:hanging="1296"/>
      <w:outlineLvl w:val="6"/>
    </w:pPr>
    <w:rPr>
      <w:rFonts w:ascii="Calibri" w:eastAsia="Times New Roman" w:hAnsi="Calibri"/>
      <w:b/>
      <w:sz w:val="22"/>
      <w:lang w:eastAsia="en-GB"/>
    </w:rPr>
  </w:style>
  <w:style w:type="paragraph" w:styleId="Heading8">
    <w:name w:val="heading 8"/>
    <w:basedOn w:val="Normal"/>
    <w:next w:val="Normal"/>
    <w:link w:val="Heading8Char"/>
    <w:qFormat/>
    <w:rsid w:val="00252856"/>
    <w:pPr>
      <w:spacing w:before="240" w:after="60" w:line="240" w:lineRule="auto"/>
      <w:ind w:left="1440" w:hanging="1440"/>
      <w:outlineLvl w:val="7"/>
    </w:pPr>
    <w:rPr>
      <w:rFonts w:ascii="Calibri" w:eastAsia="Times New Roman" w:hAnsi="Calibri"/>
      <w:b/>
      <w:sz w:val="22"/>
      <w:lang w:eastAsia="en-GB"/>
    </w:rPr>
  </w:style>
  <w:style w:type="paragraph" w:styleId="Heading9">
    <w:name w:val="heading 9"/>
    <w:basedOn w:val="Normal"/>
    <w:next w:val="Normal"/>
    <w:link w:val="Heading9Char"/>
    <w:qFormat/>
    <w:rsid w:val="00252856"/>
    <w:pPr>
      <w:spacing w:before="240" w:after="60" w:line="240" w:lineRule="auto"/>
      <w:ind w:left="1584" w:hanging="1584"/>
      <w:outlineLvl w:val="8"/>
    </w:pPr>
    <w:rPr>
      <w:rFonts w:ascii="Calibri" w:eastAsia="Times New Roman" w:hAnsi="Calibri"/>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CB"/>
    <w:rPr>
      <w:rFonts w:eastAsiaTheme="majorEastAsia" w:cstheme="majorBidi"/>
      <w:b/>
      <w:bCs w:val="0"/>
      <w:szCs w:val="28"/>
    </w:rPr>
  </w:style>
  <w:style w:type="character" w:customStyle="1" w:styleId="Heading2Char">
    <w:name w:val="Heading 2 Char"/>
    <w:basedOn w:val="DefaultParagraphFont"/>
    <w:link w:val="Heading2"/>
    <w:uiPriority w:val="9"/>
    <w:rsid w:val="004C1E14"/>
    <w:rPr>
      <w:rFonts w:eastAsiaTheme="majorEastAsia" w:cstheme="majorBidi"/>
      <w:b/>
      <w:bCs/>
      <w:sz w:val="24"/>
      <w:szCs w:val="26"/>
    </w:rPr>
  </w:style>
  <w:style w:type="paragraph" w:styleId="ListParagraph">
    <w:name w:val="List Paragraph"/>
    <w:basedOn w:val="Normal"/>
    <w:uiPriority w:val="34"/>
    <w:qFormat/>
    <w:rsid w:val="00871760"/>
    <w:pPr>
      <w:ind w:left="720"/>
      <w:contextualSpacing/>
    </w:pPr>
  </w:style>
  <w:style w:type="paragraph" w:styleId="List2">
    <w:name w:val="List 2"/>
    <w:basedOn w:val="Normal"/>
    <w:rsid w:val="004D3191"/>
    <w:pPr>
      <w:spacing w:line="240" w:lineRule="auto"/>
      <w:ind w:left="566" w:hanging="283"/>
      <w:jc w:val="both"/>
    </w:pPr>
    <w:rPr>
      <w:rFonts w:ascii="Helvetica" w:eastAsia="Times New Roman" w:hAnsi="Helvetica"/>
      <w:szCs w:val="24"/>
    </w:rPr>
  </w:style>
  <w:style w:type="character" w:styleId="Hyperlink">
    <w:name w:val="Hyperlink"/>
    <w:basedOn w:val="DefaultParagraphFont"/>
    <w:uiPriority w:val="99"/>
    <w:rsid w:val="004D3191"/>
    <w:rPr>
      <w:color w:val="0000FF"/>
      <w:u w:val="single"/>
    </w:rPr>
  </w:style>
  <w:style w:type="table" w:styleId="TableGrid">
    <w:name w:val="Table Grid"/>
    <w:basedOn w:val="TableNormal"/>
    <w:uiPriority w:val="39"/>
    <w:rsid w:val="00FC7E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CD"/>
    <w:rPr>
      <w:rFonts w:ascii="Tahoma" w:hAnsi="Tahoma" w:cs="Tahoma"/>
      <w:sz w:val="16"/>
      <w:szCs w:val="16"/>
    </w:rPr>
  </w:style>
  <w:style w:type="paragraph" w:styleId="NoSpacing">
    <w:name w:val="No Spacing"/>
    <w:link w:val="NoSpacingChar"/>
    <w:uiPriority w:val="1"/>
    <w:qFormat/>
    <w:rsid w:val="003B62CD"/>
    <w:pPr>
      <w:spacing w:line="240" w:lineRule="auto"/>
      <w:ind w:left="0" w:firstLine="0"/>
    </w:pPr>
    <w:rPr>
      <w:rFonts w:asciiTheme="minorHAnsi" w:eastAsiaTheme="minorEastAsia" w:hAnsiTheme="minorHAnsi" w:cstheme="minorBidi"/>
      <w:b/>
      <w:bCs/>
      <w:caps/>
      <w:sz w:val="22"/>
      <w:szCs w:val="22"/>
      <w:lang w:val="en-US"/>
    </w:rPr>
  </w:style>
  <w:style w:type="character" w:customStyle="1" w:styleId="NoSpacingChar">
    <w:name w:val="No Spacing Char"/>
    <w:basedOn w:val="DefaultParagraphFont"/>
    <w:link w:val="NoSpacing"/>
    <w:uiPriority w:val="1"/>
    <w:rsid w:val="003B62CD"/>
    <w:rPr>
      <w:rFonts w:asciiTheme="minorHAnsi" w:eastAsiaTheme="minorEastAsia" w:hAnsiTheme="minorHAnsi" w:cstheme="minorBidi"/>
      <w:b w:val="0"/>
      <w:bCs w:val="0"/>
      <w:caps w:val="0"/>
      <w:sz w:val="22"/>
      <w:szCs w:val="22"/>
      <w:lang w:val="en-US"/>
    </w:rPr>
  </w:style>
  <w:style w:type="paragraph" w:styleId="TOCHeading">
    <w:name w:val="TOC Heading"/>
    <w:basedOn w:val="Heading1"/>
    <w:next w:val="Normal"/>
    <w:uiPriority w:val="39"/>
    <w:unhideWhenUsed/>
    <w:qFormat/>
    <w:rsid w:val="007146CB"/>
    <w:pPr>
      <w:spacing w:before="480" w:line="276" w:lineRule="auto"/>
      <w:ind w:left="0" w:firstLine="0"/>
      <w:jc w:val="left"/>
      <w:outlineLvl w:val="9"/>
    </w:pPr>
    <w:rPr>
      <w:rFonts w:asciiTheme="majorHAnsi" w:hAnsiTheme="majorHAnsi"/>
      <w:bCs w:val="0"/>
      <w:color w:val="365F91" w:themeColor="accent1" w:themeShade="BF"/>
      <w:sz w:val="28"/>
      <w:lang w:val="en-US"/>
    </w:rPr>
  </w:style>
  <w:style w:type="paragraph" w:styleId="TOC1">
    <w:name w:val="toc 1"/>
    <w:basedOn w:val="Normal"/>
    <w:next w:val="Normal"/>
    <w:autoRedefine/>
    <w:uiPriority w:val="39"/>
    <w:unhideWhenUsed/>
    <w:rsid w:val="007146CB"/>
    <w:pPr>
      <w:spacing w:before="120" w:after="120"/>
      <w:ind w:left="0"/>
    </w:pPr>
    <w:rPr>
      <w:rFonts w:asciiTheme="minorHAnsi" w:hAnsiTheme="minorHAnsi"/>
      <w:b/>
      <w:bCs/>
      <w:caps/>
    </w:rPr>
  </w:style>
  <w:style w:type="paragraph" w:styleId="TOC2">
    <w:name w:val="toc 2"/>
    <w:basedOn w:val="Normal"/>
    <w:next w:val="Normal"/>
    <w:autoRedefine/>
    <w:uiPriority w:val="39"/>
    <w:unhideWhenUsed/>
    <w:rsid w:val="00B715CE"/>
    <w:pPr>
      <w:ind w:left="200"/>
    </w:pPr>
    <w:rPr>
      <w:rFonts w:asciiTheme="minorHAnsi" w:hAnsiTheme="minorHAnsi"/>
      <w:smallCaps/>
    </w:rPr>
  </w:style>
  <w:style w:type="paragraph" w:styleId="TOC3">
    <w:name w:val="toc 3"/>
    <w:basedOn w:val="Normal"/>
    <w:next w:val="Normal"/>
    <w:autoRedefine/>
    <w:uiPriority w:val="39"/>
    <w:unhideWhenUsed/>
    <w:rsid w:val="00466B6E"/>
    <w:pPr>
      <w:ind w:left="400"/>
    </w:pPr>
    <w:rPr>
      <w:rFonts w:asciiTheme="minorHAnsi" w:hAnsiTheme="minorHAnsi"/>
      <w:i/>
      <w:iCs/>
    </w:rPr>
  </w:style>
  <w:style w:type="paragraph" w:styleId="TOC4">
    <w:name w:val="toc 4"/>
    <w:basedOn w:val="Normal"/>
    <w:next w:val="Normal"/>
    <w:autoRedefine/>
    <w:uiPriority w:val="39"/>
    <w:unhideWhenUsed/>
    <w:rsid w:val="00466B6E"/>
    <w:pPr>
      <w:ind w:left="600"/>
    </w:pPr>
    <w:rPr>
      <w:rFonts w:asciiTheme="minorHAnsi" w:hAnsiTheme="minorHAnsi"/>
      <w:sz w:val="18"/>
      <w:szCs w:val="18"/>
    </w:rPr>
  </w:style>
  <w:style w:type="paragraph" w:styleId="TOC5">
    <w:name w:val="toc 5"/>
    <w:basedOn w:val="Normal"/>
    <w:next w:val="Normal"/>
    <w:autoRedefine/>
    <w:uiPriority w:val="39"/>
    <w:unhideWhenUsed/>
    <w:rsid w:val="00466B6E"/>
    <w:pPr>
      <w:ind w:left="800"/>
    </w:pPr>
    <w:rPr>
      <w:rFonts w:asciiTheme="minorHAnsi" w:hAnsiTheme="minorHAnsi"/>
      <w:sz w:val="18"/>
      <w:szCs w:val="18"/>
    </w:rPr>
  </w:style>
  <w:style w:type="paragraph" w:styleId="TOC6">
    <w:name w:val="toc 6"/>
    <w:basedOn w:val="Normal"/>
    <w:next w:val="Normal"/>
    <w:autoRedefine/>
    <w:uiPriority w:val="39"/>
    <w:unhideWhenUsed/>
    <w:rsid w:val="00466B6E"/>
    <w:pPr>
      <w:ind w:left="1000"/>
    </w:pPr>
    <w:rPr>
      <w:rFonts w:asciiTheme="minorHAnsi" w:hAnsiTheme="minorHAnsi"/>
      <w:sz w:val="18"/>
      <w:szCs w:val="18"/>
    </w:rPr>
  </w:style>
  <w:style w:type="paragraph" w:styleId="TOC7">
    <w:name w:val="toc 7"/>
    <w:basedOn w:val="Normal"/>
    <w:next w:val="Normal"/>
    <w:autoRedefine/>
    <w:uiPriority w:val="39"/>
    <w:unhideWhenUsed/>
    <w:rsid w:val="00466B6E"/>
    <w:pPr>
      <w:ind w:left="1200"/>
    </w:pPr>
    <w:rPr>
      <w:rFonts w:asciiTheme="minorHAnsi" w:hAnsiTheme="minorHAnsi"/>
      <w:sz w:val="18"/>
      <w:szCs w:val="18"/>
    </w:rPr>
  </w:style>
  <w:style w:type="paragraph" w:styleId="TOC8">
    <w:name w:val="toc 8"/>
    <w:basedOn w:val="Normal"/>
    <w:next w:val="Normal"/>
    <w:autoRedefine/>
    <w:uiPriority w:val="39"/>
    <w:unhideWhenUsed/>
    <w:rsid w:val="00466B6E"/>
    <w:pPr>
      <w:ind w:left="1400"/>
    </w:pPr>
    <w:rPr>
      <w:rFonts w:asciiTheme="minorHAnsi" w:hAnsiTheme="minorHAnsi"/>
      <w:sz w:val="18"/>
      <w:szCs w:val="18"/>
    </w:rPr>
  </w:style>
  <w:style w:type="paragraph" w:styleId="TOC9">
    <w:name w:val="toc 9"/>
    <w:basedOn w:val="Normal"/>
    <w:next w:val="Normal"/>
    <w:autoRedefine/>
    <w:uiPriority w:val="39"/>
    <w:unhideWhenUsed/>
    <w:rsid w:val="00466B6E"/>
    <w:pPr>
      <w:ind w:left="1600"/>
    </w:pPr>
    <w:rPr>
      <w:rFonts w:asciiTheme="minorHAnsi" w:hAnsiTheme="minorHAnsi"/>
      <w:sz w:val="18"/>
      <w:szCs w:val="18"/>
    </w:rPr>
  </w:style>
  <w:style w:type="paragraph" w:styleId="Header">
    <w:name w:val="header"/>
    <w:basedOn w:val="Normal"/>
    <w:link w:val="HeaderChar"/>
    <w:uiPriority w:val="99"/>
    <w:unhideWhenUsed/>
    <w:rsid w:val="00F32290"/>
    <w:pPr>
      <w:tabs>
        <w:tab w:val="center" w:pos="4513"/>
        <w:tab w:val="right" w:pos="9026"/>
      </w:tabs>
      <w:spacing w:line="240" w:lineRule="auto"/>
    </w:pPr>
  </w:style>
  <w:style w:type="character" w:customStyle="1" w:styleId="HeaderChar">
    <w:name w:val="Header Char"/>
    <w:basedOn w:val="DefaultParagraphFont"/>
    <w:link w:val="Header"/>
    <w:uiPriority w:val="99"/>
    <w:rsid w:val="00F32290"/>
  </w:style>
  <w:style w:type="paragraph" w:styleId="Footer">
    <w:name w:val="footer"/>
    <w:basedOn w:val="Normal"/>
    <w:link w:val="FooterChar"/>
    <w:uiPriority w:val="99"/>
    <w:unhideWhenUsed/>
    <w:rsid w:val="00F32290"/>
    <w:pPr>
      <w:tabs>
        <w:tab w:val="center" w:pos="4513"/>
        <w:tab w:val="right" w:pos="9026"/>
      </w:tabs>
      <w:spacing w:line="240" w:lineRule="auto"/>
    </w:pPr>
  </w:style>
  <w:style w:type="character" w:customStyle="1" w:styleId="FooterChar">
    <w:name w:val="Footer Char"/>
    <w:basedOn w:val="DefaultParagraphFont"/>
    <w:link w:val="Footer"/>
    <w:uiPriority w:val="99"/>
    <w:rsid w:val="00F32290"/>
  </w:style>
  <w:style w:type="paragraph" w:styleId="BodyTextIndent">
    <w:name w:val="Body Text Indent"/>
    <w:basedOn w:val="Normal"/>
    <w:link w:val="BodyTextIndentChar"/>
    <w:semiHidden/>
    <w:rsid w:val="003C508F"/>
    <w:pPr>
      <w:spacing w:line="240" w:lineRule="auto"/>
      <w:ind w:left="720" w:hanging="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semiHidden/>
    <w:rsid w:val="003C508F"/>
    <w:rPr>
      <w:rFonts w:ascii="Times New Roman" w:eastAsia="Times New Roman" w:hAnsi="Times New Roman"/>
      <w:sz w:val="24"/>
      <w:szCs w:val="24"/>
      <w:lang w:val="en-US"/>
    </w:rPr>
  </w:style>
  <w:style w:type="character" w:styleId="Emphasis">
    <w:name w:val="Emphasis"/>
    <w:basedOn w:val="DefaultParagraphFont"/>
    <w:uiPriority w:val="20"/>
    <w:qFormat/>
    <w:rsid w:val="00C85836"/>
    <w:rPr>
      <w:i/>
      <w:iCs/>
    </w:rPr>
  </w:style>
  <w:style w:type="paragraph" w:styleId="NormalWeb">
    <w:name w:val="Normal (Web)"/>
    <w:basedOn w:val="Normal"/>
    <w:uiPriority w:val="99"/>
    <w:semiHidden/>
    <w:unhideWhenUsed/>
    <w:rsid w:val="002F109D"/>
    <w:pPr>
      <w:spacing w:before="100" w:beforeAutospacing="1" w:after="100" w:afterAutospacing="1" w:line="240" w:lineRule="auto"/>
      <w:ind w:left="0" w:firstLine="0"/>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A95A3E"/>
    <w:rPr>
      <w:sz w:val="16"/>
      <w:szCs w:val="16"/>
    </w:rPr>
  </w:style>
  <w:style w:type="paragraph" w:styleId="CommentText">
    <w:name w:val="annotation text"/>
    <w:basedOn w:val="Normal"/>
    <w:link w:val="CommentTextChar"/>
    <w:uiPriority w:val="99"/>
    <w:semiHidden/>
    <w:unhideWhenUsed/>
    <w:rsid w:val="00A95A3E"/>
    <w:pPr>
      <w:spacing w:line="240" w:lineRule="auto"/>
    </w:pPr>
  </w:style>
  <w:style w:type="character" w:customStyle="1" w:styleId="CommentTextChar">
    <w:name w:val="Comment Text Char"/>
    <w:basedOn w:val="DefaultParagraphFont"/>
    <w:link w:val="CommentText"/>
    <w:uiPriority w:val="99"/>
    <w:semiHidden/>
    <w:rsid w:val="00A95A3E"/>
  </w:style>
  <w:style w:type="paragraph" w:styleId="CommentSubject">
    <w:name w:val="annotation subject"/>
    <w:basedOn w:val="CommentText"/>
    <w:next w:val="CommentText"/>
    <w:link w:val="CommentSubjectChar"/>
    <w:uiPriority w:val="99"/>
    <w:semiHidden/>
    <w:unhideWhenUsed/>
    <w:rsid w:val="00A95A3E"/>
    <w:rPr>
      <w:b/>
      <w:bCs/>
    </w:rPr>
  </w:style>
  <w:style w:type="character" w:customStyle="1" w:styleId="CommentSubjectChar">
    <w:name w:val="Comment Subject Char"/>
    <w:basedOn w:val="CommentTextChar"/>
    <w:link w:val="CommentSubject"/>
    <w:uiPriority w:val="99"/>
    <w:semiHidden/>
    <w:rsid w:val="00A95A3E"/>
    <w:rPr>
      <w:b/>
      <w:bCs/>
    </w:rPr>
  </w:style>
  <w:style w:type="paragraph" w:customStyle="1" w:styleId="Char">
    <w:name w:val="Char"/>
    <w:basedOn w:val="Normal"/>
    <w:autoRedefine/>
    <w:rsid w:val="00301CE4"/>
    <w:pPr>
      <w:spacing w:after="160" w:line="240" w:lineRule="exact"/>
      <w:ind w:left="0" w:firstLine="0"/>
    </w:pPr>
    <w:rPr>
      <w:rFonts w:ascii="Verdana" w:eastAsia="SimSun" w:hAnsi="Verdana"/>
      <w:lang w:eastAsia="zh-CN"/>
    </w:rPr>
  </w:style>
  <w:style w:type="paragraph" w:customStyle="1" w:styleId="Default">
    <w:name w:val="Default"/>
    <w:rsid w:val="00301CE4"/>
    <w:pPr>
      <w:autoSpaceDE w:val="0"/>
      <w:autoSpaceDN w:val="0"/>
      <w:adjustRightInd w:val="0"/>
      <w:spacing w:line="240" w:lineRule="auto"/>
      <w:ind w:left="0" w:firstLine="0"/>
    </w:pPr>
    <w:rPr>
      <w:rFonts w:ascii="Calibri" w:eastAsia="Times New Roman" w:hAnsi="Calibri" w:cs="Calibri"/>
      <w:color w:val="000000"/>
      <w:sz w:val="24"/>
      <w:szCs w:val="24"/>
      <w:lang w:val="en-US"/>
    </w:rPr>
  </w:style>
  <w:style w:type="paragraph" w:styleId="BodyText">
    <w:name w:val="Body Text"/>
    <w:basedOn w:val="Normal"/>
    <w:link w:val="BodyTextChar"/>
    <w:uiPriority w:val="99"/>
    <w:semiHidden/>
    <w:unhideWhenUsed/>
    <w:rsid w:val="003A2751"/>
    <w:pPr>
      <w:spacing w:after="120"/>
    </w:pPr>
  </w:style>
  <w:style w:type="character" w:customStyle="1" w:styleId="BodyTextChar">
    <w:name w:val="Body Text Char"/>
    <w:basedOn w:val="DefaultParagraphFont"/>
    <w:link w:val="BodyText"/>
    <w:uiPriority w:val="99"/>
    <w:semiHidden/>
    <w:rsid w:val="003A2751"/>
  </w:style>
  <w:style w:type="paragraph" w:customStyle="1" w:styleId="gmail-m-2576268858792720119m-4556062723283817748gmail-m2637054844936691764msolistparagraph">
    <w:name w:val="gmail-m_-2576268858792720119m_-4556062723283817748gmail-m_2637054844936691764msolistparagraph"/>
    <w:basedOn w:val="Normal"/>
    <w:rsid w:val="000C527E"/>
    <w:pPr>
      <w:spacing w:before="100" w:beforeAutospacing="1" w:after="100" w:afterAutospacing="1" w:line="240" w:lineRule="auto"/>
      <w:ind w:left="0" w:firstLine="0"/>
    </w:pPr>
    <w:rPr>
      <w:rFonts w:ascii="Times New Roman" w:eastAsia="Calibri" w:hAnsi="Times New Roman"/>
      <w:sz w:val="24"/>
      <w:szCs w:val="24"/>
      <w:lang w:eastAsia="en-GB"/>
    </w:rPr>
  </w:style>
  <w:style w:type="paragraph" w:customStyle="1" w:styleId="Quick1">
    <w:name w:val="Quick 1."/>
    <w:basedOn w:val="Normal"/>
    <w:rsid w:val="000C527E"/>
    <w:pPr>
      <w:widowControl w:val="0"/>
      <w:numPr>
        <w:numId w:val="16"/>
      </w:numPr>
      <w:spacing w:line="240" w:lineRule="auto"/>
      <w:ind w:left="720" w:hanging="720"/>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8D7268"/>
    <w:rPr>
      <w:color w:val="605E5C"/>
      <w:shd w:val="clear" w:color="auto" w:fill="E1DFDD"/>
    </w:rPr>
  </w:style>
  <w:style w:type="character" w:customStyle="1" w:styleId="Heading3Char">
    <w:name w:val="Heading 3 Char"/>
    <w:basedOn w:val="DefaultParagraphFont"/>
    <w:link w:val="Heading3"/>
    <w:rsid w:val="00252856"/>
    <w:rPr>
      <w:rFonts w:ascii="Calibri" w:eastAsia="Times New Roman" w:hAnsi="Calibri"/>
      <w:i/>
      <w:sz w:val="22"/>
      <w:lang w:eastAsia="en-GB"/>
    </w:rPr>
  </w:style>
  <w:style w:type="character" w:customStyle="1" w:styleId="Heading4Char">
    <w:name w:val="Heading 4 Char"/>
    <w:basedOn w:val="DefaultParagraphFont"/>
    <w:link w:val="Heading4"/>
    <w:rsid w:val="00252856"/>
    <w:rPr>
      <w:rFonts w:ascii="Calibri" w:eastAsia="Times New Roman" w:hAnsi="Calibri"/>
      <w:b/>
      <w:sz w:val="22"/>
      <w:lang w:eastAsia="en-GB"/>
    </w:rPr>
  </w:style>
  <w:style w:type="character" w:customStyle="1" w:styleId="Heading5Char">
    <w:name w:val="Heading 5 Char"/>
    <w:basedOn w:val="DefaultParagraphFont"/>
    <w:link w:val="Heading5"/>
    <w:rsid w:val="00252856"/>
    <w:rPr>
      <w:rFonts w:ascii="Calibri" w:eastAsia="Times New Roman" w:hAnsi="Calibri"/>
      <w:b/>
      <w:sz w:val="22"/>
      <w:lang w:eastAsia="en-GB"/>
    </w:rPr>
  </w:style>
  <w:style w:type="character" w:customStyle="1" w:styleId="Heading6Char">
    <w:name w:val="Heading 6 Char"/>
    <w:basedOn w:val="DefaultParagraphFont"/>
    <w:link w:val="Heading6"/>
    <w:rsid w:val="00252856"/>
    <w:rPr>
      <w:rFonts w:ascii="Calibri" w:eastAsia="Times New Roman" w:hAnsi="Calibri"/>
      <w:b/>
      <w:sz w:val="22"/>
      <w:lang w:eastAsia="en-GB"/>
    </w:rPr>
  </w:style>
  <w:style w:type="character" w:customStyle="1" w:styleId="Heading7Char">
    <w:name w:val="Heading 7 Char"/>
    <w:basedOn w:val="DefaultParagraphFont"/>
    <w:link w:val="Heading7"/>
    <w:rsid w:val="00252856"/>
    <w:rPr>
      <w:rFonts w:ascii="Calibri" w:eastAsia="Times New Roman" w:hAnsi="Calibri"/>
      <w:b/>
      <w:sz w:val="22"/>
      <w:lang w:eastAsia="en-GB"/>
    </w:rPr>
  </w:style>
  <w:style w:type="character" w:customStyle="1" w:styleId="Heading8Char">
    <w:name w:val="Heading 8 Char"/>
    <w:basedOn w:val="DefaultParagraphFont"/>
    <w:link w:val="Heading8"/>
    <w:rsid w:val="00252856"/>
    <w:rPr>
      <w:rFonts w:ascii="Calibri" w:eastAsia="Times New Roman" w:hAnsi="Calibri"/>
      <w:b/>
      <w:sz w:val="22"/>
      <w:lang w:eastAsia="en-GB"/>
    </w:rPr>
  </w:style>
  <w:style w:type="character" w:customStyle="1" w:styleId="Heading9Char">
    <w:name w:val="Heading 9 Char"/>
    <w:basedOn w:val="DefaultParagraphFont"/>
    <w:link w:val="Heading9"/>
    <w:rsid w:val="00252856"/>
    <w:rPr>
      <w:rFonts w:ascii="Calibri" w:eastAsia="Times New Roman" w:hAnsi="Calibri"/>
      <w:b/>
      <w:sz w:val="22"/>
      <w:lang w:eastAsia="en-GB"/>
    </w:rPr>
  </w:style>
  <w:style w:type="table" w:styleId="LightShading">
    <w:name w:val="Light Shading"/>
    <w:basedOn w:val="TableNormal"/>
    <w:uiPriority w:val="60"/>
    <w:rsid w:val="003A50FE"/>
    <w:pPr>
      <w:spacing w:line="240" w:lineRule="auto"/>
      <w:ind w:left="0" w:firstLine="0"/>
    </w:pPr>
    <w:rPr>
      <w:rFonts w:asciiTheme="minorHAnsi"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10"/>
    <w:unhideWhenUsed/>
    <w:qFormat/>
    <w:rsid w:val="00A9199E"/>
    <w:pPr>
      <w:numPr>
        <w:numId w:val="31"/>
      </w:numPr>
      <w:spacing w:before="120" w:after="200" w:line="264" w:lineRule="auto"/>
    </w:pPr>
    <w:rPr>
      <w:rFonts w:asciiTheme="minorHAnsi" w:hAnsiTheme="minorHAnsi" w:cstheme="minorBidi"/>
      <w:color w:val="595959" w:themeColor="text1" w:themeTint="A6"/>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577">
      <w:bodyDiv w:val="1"/>
      <w:marLeft w:val="0"/>
      <w:marRight w:val="0"/>
      <w:marTop w:val="0"/>
      <w:marBottom w:val="0"/>
      <w:divBdr>
        <w:top w:val="none" w:sz="0" w:space="0" w:color="auto"/>
        <w:left w:val="none" w:sz="0" w:space="0" w:color="auto"/>
        <w:bottom w:val="none" w:sz="0" w:space="0" w:color="auto"/>
        <w:right w:val="none" w:sz="0" w:space="0" w:color="auto"/>
      </w:divBdr>
    </w:div>
    <w:div w:id="250820183">
      <w:bodyDiv w:val="1"/>
      <w:marLeft w:val="0"/>
      <w:marRight w:val="0"/>
      <w:marTop w:val="0"/>
      <w:marBottom w:val="0"/>
      <w:divBdr>
        <w:top w:val="none" w:sz="0" w:space="0" w:color="auto"/>
        <w:left w:val="none" w:sz="0" w:space="0" w:color="auto"/>
        <w:bottom w:val="none" w:sz="0" w:space="0" w:color="auto"/>
        <w:right w:val="none" w:sz="0" w:space="0" w:color="auto"/>
      </w:divBdr>
    </w:div>
    <w:div w:id="430467948">
      <w:bodyDiv w:val="1"/>
      <w:marLeft w:val="0"/>
      <w:marRight w:val="0"/>
      <w:marTop w:val="0"/>
      <w:marBottom w:val="0"/>
      <w:divBdr>
        <w:top w:val="none" w:sz="0" w:space="0" w:color="auto"/>
        <w:left w:val="none" w:sz="0" w:space="0" w:color="auto"/>
        <w:bottom w:val="none" w:sz="0" w:space="0" w:color="auto"/>
        <w:right w:val="none" w:sz="0" w:space="0" w:color="auto"/>
      </w:divBdr>
    </w:div>
    <w:div w:id="582840579">
      <w:bodyDiv w:val="1"/>
      <w:marLeft w:val="0"/>
      <w:marRight w:val="0"/>
      <w:marTop w:val="0"/>
      <w:marBottom w:val="0"/>
      <w:divBdr>
        <w:top w:val="none" w:sz="0" w:space="0" w:color="auto"/>
        <w:left w:val="none" w:sz="0" w:space="0" w:color="auto"/>
        <w:bottom w:val="none" w:sz="0" w:space="0" w:color="auto"/>
        <w:right w:val="none" w:sz="0" w:space="0" w:color="auto"/>
      </w:divBdr>
    </w:div>
    <w:div w:id="597180667">
      <w:bodyDiv w:val="1"/>
      <w:marLeft w:val="0"/>
      <w:marRight w:val="0"/>
      <w:marTop w:val="0"/>
      <w:marBottom w:val="0"/>
      <w:divBdr>
        <w:top w:val="none" w:sz="0" w:space="0" w:color="auto"/>
        <w:left w:val="none" w:sz="0" w:space="0" w:color="auto"/>
        <w:bottom w:val="none" w:sz="0" w:space="0" w:color="auto"/>
        <w:right w:val="none" w:sz="0" w:space="0" w:color="auto"/>
      </w:divBdr>
    </w:div>
    <w:div w:id="601837994">
      <w:bodyDiv w:val="1"/>
      <w:marLeft w:val="0"/>
      <w:marRight w:val="0"/>
      <w:marTop w:val="0"/>
      <w:marBottom w:val="0"/>
      <w:divBdr>
        <w:top w:val="none" w:sz="0" w:space="0" w:color="auto"/>
        <w:left w:val="none" w:sz="0" w:space="0" w:color="auto"/>
        <w:bottom w:val="none" w:sz="0" w:space="0" w:color="auto"/>
        <w:right w:val="none" w:sz="0" w:space="0" w:color="auto"/>
      </w:divBdr>
    </w:div>
    <w:div w:id="765463025">
      <w:bodyDiv w:val="1"/>
      <w:marLeft w:val="0"/>
      <w:marRight w:val="0"/>
      <w:marTop w:val="0"/>
      <w:marBottom w:val="0"/>
      <w:divBdr>
        <w:top w:val="none" w:sz="0" w:space="0" w:color="auto"/>
        <w:left w:val="none" w:sz="0" w:space="0" w:color="auto"/>
        <w:bottom w:val="none" w:sz="0" w:space="0" w:color="auto"/>
        <w:right w:val="none" w:sz="0" w:space="0" w:color="auto"/>
      </w:divBdr>
    </w:div>
    <w:div w:id="893391315">
      <w:bodyDiv w:val="1"/>
      <w:marLeft w:val="0"/>
      <w:marRight w:val="0"/>
      <w:marTop w:val="0"/>
      <w:marBottom w:val="0"/>
      <w:divBdr>
        <w:top w:val="none" w:sz="0" w:space="0" w:color="auto"/>
        <w:left w:val="none" w:sz="0" w:space="0" w:color="auto"/>
        <w:bottom w:val="none" w:sz="0" w:space="0" w:color="auto"/>
        <w:right w:val="none" w:sz="0" w:space="0" w:color="auto"/>
      </w:divBdr>
    </w:div>
    <w:div w:id="1212887879">
      <w:bodyDiv w:val="1"/>
      <w:marLeft w:val="0"/>
      <w:marRight w:val="0"/>
      <w:marTop w:val="0"/>
      <w:marBottom w:val="0"/>
      <w:divBdr>
        <w:top w:val="none" w:sz="0" w:space="0" w:color="auto"/>
        <w:left w:val="none" w:sz="0" w:space="0" w:color="auto"/>
        <w:bottom w:val="none" w:sz="0" w:space="0" w:color="auto"/>
        <w:right w:val="none" w:sz="0" w:space="0" w:color="auto"/>
      </w:divBdr>
    </w:div>
    <w:div w:id="1409621064">
      <w:bodyDiv w:val="1"/>
      <w:marLeft w:val="0"/>
      <w:marRight w:val="0"/>
      <w:marTop w:val="0"/>
      <w:marBottom w:val="0"/>
      <w:divBdr>
        <w:top w:val="none" w:sz="0" w:space="0" w:color="auto"/>
        <w:left w:val="none" w:sz="0" w:space="0" w:color="auto"/>
        <w:bottom w:val="none" w:sz="0" w:space="0" w:color="auto"/>
        <w:right w:val="none" w:sz="0" w:space="0" w:color="auto"/>
      </w:divBdr>
    </w:div>
    <w:div w:id="1698391955">
      <w:bodyDiv w:val="1"/>
      <w:marLeft w:val="0"/>
      <w:marRight w:val="0"/>
      <w:marTop w:val="0"/>
      <w:marBottom w:val="0"/>
      <w:divBdr>
        <w:top w:val="none" w:sz="0" w:space="0" w:color="auto"/>
        <w:left w:val="none" w:sz="0" w:space="0" w:color="auto"/>
        <w:bottom w:val="none" w:sz="0" w:space="0" w:color="auto"/>
        <w:right w:val="none" w:sz="0" w:space="0" w:color="auto"/>
      </w:divBdr>
    </w:div>
    <w:div w:id="18393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rocurement.dtcbotswa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15A4E-A632-496A-8FE1-1F91C19B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PROVISON OF CLEANING SERVICES AT DTC BOTSWANA</vt:lpstr>
    </vt:vector>
  </TitlesOfParts>
  <Company>DIAMOND TRADING COMPANY BOTSWANA</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PROVISON OF CLEANING SERVICES AT DTC BOTSWANA</dc:title>
  <dc:subject>date of tender: 22nd April 2014</dc:subject>
  <dc:creator>TMaakwe@dtcb.co.bw</dc:creator>
  <cp:keywords/>
  <dc:description/>
  <cp:lastModifiedBy>Habana, Oabona</cp:lastModifiedBy>
  <cp:revision>56</cp:revision>
  <cp:lastPrinted>2025-05-09T09:10:00Z</cp:lastPrinted>
  <dcterms:created xsi:type="dcterms:W3CDTF">2025-05-04T23:26:00Z</dcterms:created>
  <dcterms:modified xsi:type="dcterms:W3CDTF">2025-05-13T11:43:00Z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71725972,1603dcec,2637b405</vt:lpwstr>
  </property>
  <property fmtid="{D5CDD505-2E9C-101B-9397-08002B2CF9AE}" pid="3" name="ClassificationContentMarkingHeaderFontProps">
    <vt:lpwstr>#000000,8,Arial</vt:lpwstr>
  </property>
  <property fmtid="{D5CDD505-2E9C-101B-9397-08002B2CF9AE}" pid="4" name="ClassificationContentMarkingHeaderText">
    <vt:lpwstr>[OFFICIAL]</vt:lpwstr>
  </property>
  <property fmtid="{D5CDD505-2E9C-101B-9397-08002B2CF9AE}" pid="5" name="MSIP_Label_e3f2a5e4-10d8-4dfe-8082-7352c27520cb_Enabled">
    <vt:lpwstr>true</vt:lpwstr>
  </property>
  <property fmtid="{D5CDD505-2E9C-101B-9397-08002B2CF9AE}" pid="6" name="MSIP_Label_e3f2a5e4-10d8-4dfe-8082-7352c27520cb_SetDate">
    <vt:lpwstr>2025-01-19T20:40:16Z</vt:lpwstr>
  </property>
  <property fmtid="{D5CDD505-2E9C-101B-9397-08002B2CF9AE}" pid="7" name="MSIP_Label_e3f2a5e4-10d8-4dfe-8082-7352c27520cb_Method">
    <vt:lpwstr>Standard</vt:lpwstr>
  </property>
  <property fmtid="{D5CDD505-2E9C-101B-9397-08002B2CF9AE}" pid="8" name="MSIP_Label_e3f2a5e4-10d8-4dfe-8082-7352c27520cb_Name">
    <vt:lpwstr>_Official</vt:lpwstr>
  </property>
  <property fmtid="{D5CDD505-2E9C-101B-9397-08002B2CF9AE}" pid="9" name="MSIP_Label_e3f2a5e4-10d8-4dfe-8082-7352c27520cb_SiteId">
    <vt:lpwstr>2864f69d-77c3-4fbe-bbc0-97502052391a</vt:lpwstr>
  </property>
  <property fmtid="{D5CDD505-2E9C-101B-9397-08002B2CF9AE}" pid="10" name="MSIP_Label_e3f2a5e4-10d8-4dfe-8082-7352c27520cb_ActionId">
    <vt:lpwstr>887ec6a9-5dd0-442a-94de-d3c6a1149bf9</vt:lpwstr>
  </property>
  <property fmtid="{D5CDD505-2E9C-101B-9397-08002B2CF9AE}" pid="11" name="MSIP_Label_e3f2a5e4-10d8-4dfe-8082-7352c27520cb_ContentBits">
    <vt:lpwstr>1</vt:lpwstr>
  </property>
</Properties>
</file>